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97D8E" w14:textId="77777777" w:rsidR="002167C3" w:rsidRDefault="002167C3">
      <w:pPr>
        <w:pStyle w:val="Tijeloteksta"/>
      </w:pPr>
    </w:p>
    <w:p w14:paraId="37028ED9" w14:textId="77777777" w:rsidR="002167C3" w:rsidRDefault="002167C3">
      <w:pPr>
        <w:pStyle w:val="Tijeloteksta"/>
        <w:spacing w:before="230"/>
      </w:pPr>
    </w:p>
    <w:p w14:paraId="782EE1A3" w14:textId="77777777" w:rsidR="002167C3" w:rsidRDefault="00F664EA">
      <w:pPr>
        <w:ind w:left="117"/>
        <w:rPr>
          <w:b/>
          <w:sz w:val="24"/>
        </w:rPr>
      </w:pPr>
      <w:r>
        <w:rPr>
          <w:b/>
          <w:sz w:val="24"/>
        </w:rPr>
        <w:t>Prilog</w:t>
      </w:r>
      <w:r>
        <w:rPr>
          <w:b/>
          <w:spacing w:val="-8"/>
          <w:sz w:val="24"/>
        </w:rPr>
        <w:t xml:space="preserve"> </w:t>
      </w:r>
      <w:r>
        <w:rPr>
          <w:b/>
          <w:spacing w:val="-5"/>
          <w:sz w:val="24"/>
        </w:rPr>
        <w:t>IV.</w:t>
      </w:r>
    </w:p>
    <w:p w14:paraId="39931D01" w14:textId="1486A202" w:rsidR="002167C3" w:rsidRDefault="00F664EA">
      <w:pPr>
        <w:spacing w:before="244"/>
        <w:ind w:left="117"/>
        <w:rPr>
          <w:b/>
          <w:sz w:val="24"/>
        </w:rPr>
      </w:pPr>
      <w:r>
        <w:rPr>
          <w:b/>
          <w:sz w:val="24"/>
        </w:rPr>
        <w:t>Kriteriji</w:t>
      </w:r>
      <w:r>
        <w:rPr>
          <w:b/>
          <w:spacing w:val="-9"/>
          <w:sz w:val="24"/>
        </w:rPr>
        <w:t xml:space="preserve"> </w:t>
      </w:r>
      <w:r>
        <w:rPr>
          <w:b/>
          <w:sz w:val="24"/>
        </w:rPr>
        <w:t>odabira</w:t>
      </w:r>
      <w:r>
        <w:rPr>
          <w:b/>
          <w:spacing w:val="-3"/>
          <w:sz w:val="24"/>
        </w:rPr>
        <w:t xml:space="preserve"> </w:t>
      </w:r>
      <w:r>
        <w:rPr>
          <w:b/>
          <w:sz w:val="24"/>
        </w:rPr>
        <w:t>za</w:t>
      </w:r>
      <w:r>
        <w:rPr>
          <w:b/>
          <w:spacing w:val="-2"/>
          <w:sz w:val="24"/>
        </w:rPr>
        <w:t xml:space="preserve"> </w:t>
      </w:r>
      <w:r>
        <w:rPr>
          <w:b/>
          <w:sz w:val="24"/>
        </w:rPr>
        <w:t>intervenciju</w:t>
      </w:r>
      <w:r>
        <w:rPr>
          <w:b/>
          <w:spacing w:val="-3"/>
          <w:sz w:val="24"/>
        </w:rPr>
        <w:t xml:space="preserve"> </w:t>
      </w:r>
      <w:r>
        <w:rPr>
          <w:b/>
          <w:sz w:val="24"/>
        </w:rPr>
        <w:t>1.1.</w:t>
      </w:r>
      <w:r>
        <w:rPr>
          <w:b/>
          <w:spacing w:val="-2"/>
          <w:sz w:val="24"/>
        </w:rPr>
        <w:t xml:space="preserve"> </w:t>
      </w:r>
      <w:r w:rsidR="00E44153" w:rsidRPr="00E44153">
        <w:rPr>
          <w:b/>
          <w:sz w:val="24"/>
        </w:rPr>
        <w:t>Povećanje konkurentnosti i dodane vrijednosti poljoprivredne proizvodnje uz inovativne tehnologije i rješenja</w:t>
      </w:r>
    </w:p>
    <w:p w14:paraId="5BCC93B1" w14:textId="77777777" w:rsidR="002167C3" w:rsidRDefault="002167C3">
      <w:pPr>
        <w:pStyle w:val="Tijeloteksta"/>
        <w:spacing w:before="14"/>
        <w:rPr>
          <w:b/>
          <w:sz w:val="20"/>
        </w:rPr>
      </w:pPr>
    </w:p>
    <w:tbl>
      <w:tblPr>
        <w:tblStyle w:val="TableNormal"/>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9"/>
        <w:gridCol w:w="6849"/>
        <w:gridCol w:w="1558"/>
      </w:tblGrid>
      <w:tr w:rsidR="002167C3" w14:paraId="1DFA05D0" w14:textId="77777777" w:rsidTr="005F6E10">
        <w:trPr>
          <w:trHeight w:val="617"/>
        </w:trPr>
        <w:tc>
          <w:tcPr>
            <w:tcW w:w="7648" w:type="dxa"/>
            <w:gridSpan w:val="2"/>
            <w:shd w:val="clear" w:color="auto" w:fill="D9D9D9" w:themeFill="background1" w:themeFillShade="D9"/>
          </w:tcPr>
          <w:p w14:paraId="524ACF75" w14:textId="77777777" w:rsidR="002167C3" w:rsidRDefault="00F664EA" w:rsidP="003E148C">
            <w:pPr>
              <w:pStyle w:val="TableParagraph"/>
              <w:spacing w:before="66" w:line="266" w:lineRule="exact"/>
              <w:ind w:left="113"/>
              <w:rPr>
                <w:b/>
                <w:sz w:val="24"/>
              </w:rPr>
            </w:pPr>
            <w:r>
              <w:rPr>
                <w:b/>
                <w:sz w:val="24"/>
              </w:rPr>
              <w:t>KRITERIJI</w:t>
            </w:r>
            <w:r>
              <w:rPr>
                <w:b/>
                <w:spacing w:val="-1"/>
                <w:sz w:val="24"/>
              </w:rPr>
              <w:t xml:space="preserve"> </w:t>
            </w:r>
            <w:r>
              <w:rPr>
                <w:b/>
                <w:spacing w:val="-2"/>
                <w:sz w:val="24"/>
              </w:rPr>
              <w:t>ODABIRA</w:t>
            </w:r>
          </w:p>
          <w:p w14:paraId="1B059366" w14:textId="04A68BD5" w:rsidR="002167C3" w:rsidRDefault="00F664EA" w:rsidP="003E148C">
            <w:pPr>
              <w:pStyle w:val="TableParagraph"/>
              <w:spacing w:before="0" w:line="266" w:lineRule="exact"/>
              <w:ind w:left="113"/>
              <w:rPr>
                <w:b/>
                <w:sz w:val="24"/>
              </w:rPr>
            </w:pPr>
            <w:r>
              <w:rPr>
                <w:b/>
                <w:sz w:val="24"/>
              </w:rPr>
              <w:t>Intervencija</w:t>
            </w:r>
            <w:r>
              <w:rPr>
                <w:b/>
                <w:spacing w:val="-6"/>
                <w:sz w:val="24"/>
              </w:rPr>
              <w:t xml:space="preserve"> </w:t>
            </w:r>
            <w:r>
              <w:rPr>
                <w:b/>
                <w:sz w:val="24"/>
              </w:rPr>
              <w:t>1.1.</w:t>
            </w:r>
            <w:r>
              <w:rPr>
                <w:b/>
                <w:spacing w:val="-1"/>
                <w:sz w:val="24"/>
              </w:rPr>
              <w:t xml:space="preserve"> </w:t>
            </w:r>
            <w:r w:rsidR="009B4C24" w:rsidRPr="00E44153">
              <w:rPr>
                <w:b/>
                <w:sz w:val="24"/>
              </w:rPr>
              <w:t>Povećanje konkurentnosti i dodane vrijednosti poljoprivredne proizvodnje uz inovativne tehnologije i rješenja</w:t>
            </w:r>
          </w:p>
        </w:tc>
        <w:tc>
          <w:tcPr>
            <w:tcW w:w="1558" w:type="dxa"/>
            <w:shd w:val="clear" w:color="auto" w:fill="D9D9D9" w:themeFill="background1" w:themeFillShade="D9"/>
          </w:tcPr>
          <w:p w14:paraId="3FF46601" w14:textId="77777777" w:rsidR="002167C3" w:rsidRDefault="00F664EA">
            <w:pPr>
              <w:pStyle w:val="TableParagraph"/>
              <w:spacing w:before="203"/>
              <w:ind w:left="428"/>
              <w:jc w:val="left"/>
              <w:rPr>
                <w:b/>
                <w:sz w:val="24"/>
              </w:rPr>
            </w:pPr>
            <w:r>
              <w:rPr>
                <w:b/>
                <w:spacing w:val="-2"/>
                <w:sz w:val="24"/>
              </w:rPr>
              <w:t>Bodovi</w:t>
            </w:r>
          </w:p>
        </w:tc>
      </w:tr>
      <w:tr w:rsidR="002167C3" w14:paraId="0F5299D4" w14:textId="77777777" w:rsidTr="005F6E10">
        <w:trPr>
          <w:trHeight w:val="466"/>
        </w:trPr>
        <w:tc>
          <w:tcPr>
            <w:tcW w:w="799" w:type="dxa"/>
            <w:shd w:val="clear" w:color="auto" w:fill="8DB3E2" w:themeFill="text2" w:themeFillTint="66"/>
          </w:tcPr>
          <w:p w14:paraId="1BBDC10D" w14:textId="77777777" w:rsidR="002167C3" w:rsidRDefault="00F664EA">
            <w:pPr>
              <w:pStyle w:val="TableParagraph"/>
              <w:spacing w:before="130"/>
              <w:ind w:right="7"/>
              <w:rPr>
                <w:b/>
                <w:sz w:val="24"/>
              </w:rPr>
            </w:pPr>
            <w:r>
              <w:rPr>
                <w:b/>
                <w:spacing w:val="-5"/>
                <w:sz w:val="24"/>
              </w:rPr>
              <w:t>1.</w:t>
            </w:r>
          </w:p>
        </w:tc>
        <w:tc>
          <w:tcPr>
            <w:tcW w:w="6849" w:type="dxa"/>
            <w:shd w:val="clear" w:color="auto" w:fill="8DB3E2" w:themeFill="text2" w:themeFillTint="66"/>
          </w:tcPr>
          <w:p w14:paraId="59A3C3F2" w14:textId="77777777" w:rsidR="002167C3" w:rsidRDefault="00F664EA">
            <w:pPr>
              <w:pStyle w:val="TableParagraph"/>
              <w:spacing w:before="130"/>
              <w:ind w:left="82"/>
              <w:rPr>
                <w:b/>
                <w:sz w:val="24"/>
              </w:rPr>
            </w:pPr>
            <w:r>
              <w:rPr>
                <w:b/>
                <w:sz w:val="24"/>
              </w:rPr>
              <w:t>Veličina</w:t>
            </w:r>
            <w:r>
              <w:rPr>
                <w:b/>
                <w:spacing w:val="-3"/>
                <w:sz w:val="24"/>
              </w:rPr>
              <w:t xml:space="preserve"> </w:t>
            </w:r>
            <w:r>
              <w:rPr>
                <w:b/>
                <w:sz w:val="24"/>
              </w:rPr>
              <w:t>poljoprivrednog</w:t>
            </w:r>
            <w:r>
              <w:rPr>
                <w:b/>
                <w:spacing w:val="-2"/>
                <w:sz w:val="24"/>
              </w:rPr>
              <w:t xml:space="preserve"> </w:t>
            </w:r>
            <w:r>
              <w:rPr>
                <w:b/>
                <w:sz w:val="24"/>
              </w:rPr>
              <w:t>gospodarstva</w:t>
            </w:r>
            <w:r>
              <w:rPr>
                <w:b/>
                <w:spacing w:val="-6"/>
                <w:sz w:val="24"/>
              </w:rPr>
              <w:t xml:space="preserve"> </w:t>
            </w:r>
            <w:r>
              <w:rPr>
                <w:b/>
                <w:sz w:val="24"/>
              </w:rPr>
              <w:t xml:space="preserve">(EUR-a </w:t>
            </w:r>
            <w:r>
              <w:rPr>
                <w:b/>
                <w:spacing w:val="-5"/>
                <w:sz w:val="24"/>
              </w:rPr>
              <w:t>SO)</w:t>
            </w:r>
          </w:p>
        </w:tc>
        <w:tc>
          <w:tcPr>
            <w:tcW w:w="1558" w:type="dxa"/>
            <w:shd w:val="clear" w:color="auto" w:fill="8DB3E2" w:themeFill="text2" w:themeFillTint="66"/>
          </w:tcPr>
          <w:p w14:paraId="7AA10BE7" w14:textId="7E08620C" w:rsidR="002167C3" w:rsidRDefault="00F664EA">
            <w:pPr>
              <w:pStyle w:val="TableParagraph"/>
              <w:spacing w:before="130"/>
              <w:ind w:left="314"/>
              <w:jc w:val="left"/>
              <w:rPr>
                <w:b/>
                <w:sz w:val="24"/>
              </w:rPr>
            </w:pPr>
            <w:r>
              <w:rPr>
                <w:b/>
                <w:sz w:val="24"/>
              </w:rPr>
              <w:t>Najviše</w:t>
            </w:r>
            <w:r>
              <w:rPr>
                <w:b/>
                <w:spacing w:val="-3"/>
                <w:sz w:val="24"/>
              </w:rPr>
              <w:t xml:space="preserve"> </w:t>
            </w:r>
            <w:r w:rsidR="00045340">
              <w:rPr>
                <w:b/>
                <w:spacing w:val="-3"/>
                <w:sz w:val="24"/>
              </w:rPr>
              <w:t>1</w:t>
            </w:r>
            <w:r>
              <w:rPr>
                <w:b/>
                <w:spacing w:val="-5"/>
                <w:sz w:val="24"/>
              </w:rPr>
              <w:t>0</w:t>
            </w:r>
          </w:p>
        </w:tc>
      </w:tr>
      <w:tr w:rsidR="002167C3" w14:paraId="5B0B19B7" w14:textId="77777777">
        <w:trPr>
          <w:trHeight w:val="467"/>
        </w:trPr>
        <w:tc>
          <w:tcPr>
            <w:tcW w:w="799" w:type="dxa"/>
          </w:tcPr>
          <w:p w14:paraId="6EE405B2" w14:textId="77777777" w:rsidR="002167C3" w:rsidRDefault="00F664EA">
            <w:pPr>
              <w:pStyle w:val="TableParagraph"/>
              <w:spacing w:before="130"/>
              <w:rPr>
                <w:sz w:val="24"/>
              </w:rPr>
            </w:pPr>
            <w:r>
              <w:rPr>
                <w:spacing w:val="-4"/>
                <w:sz w:val="24"/>
              </w:rPr>
              <w:t>1.1.</w:t>
            </w:r>
          </w:p>
        </w:tc>
        <w:tc>
          <w:tcPr>
            <w:tcW w:w="6849" w:type="dxa"/>
          </w:tcPr>
          <w:p w14:paraId="3CBB79E5" w14:textId="77777777" w:rsidR="002167C3" w:rsidRDefault="00F664EA">
            <w:pPr>
              <w:pStyle w:val="TableParagraph"/>
              <w:spacing w:before="130"/>
              <w:ind w:left="74"/>
              <w:jc w:val="left"/>
              <w:rPr>
                <w:sz w:val="24"/>
              </w:rPr>
            </w:pPr>
            <w:r>
              <w:rPr>
                <w:sz w:val="24"/>
              </w:rPr>
              <w:t xml:space="preserve">2.500-2.999 EUR </w:t>
            </w:r>
            <w:r>
              <w:rPr>
                <w:spacing w:val="-5"/>
                <w:sz w:val="24"/>
              </w:rPr>
              <w:t>SO</w:t>
            </w:r>
          </w:p>
        </w:tc>
        <w:tc>
          <w:tcPr>
            <w:tcW w:w="1558" w:type="dxa"/>
          </w:tcPr>
          <w:p w14:paraId="7F402652" w14:textId="77777777" w:rsidR="002167C3" w:rsidRDefault="00F664EA">
            <w:pPr>
              <w:pStyle w:val="TableParagraph"/>
              <w:spacing w:before="130"/>
              <w:ind w:left="129"/>
              <w:rPr>
                <w:sz w:val="24"/>
              </w:rPr>
            </w:pPr>
            <w:r>
              <w:rPr>
                <w:spacing w:val="-10"/>
                <w:sz w:val="24"/>
              </w:rPr>
              <w:t>2</w:t>
            </w:r>
          </w:p>
        </w:tc>
      </w:tr>
      <w:tr w:rsidR="002167C3" w14:paraId="58D610F5" w14:textId="77777777">
        <w:trPr>
          <w:trHeight w:val="464"/>
        </w:trPr>
        <w:tc>
          <w:tcPr>
            <w:tcW w:w="799" w:type="dxa"/>
          </w:tcPr>
          <w:p w14:paraId="53E65A1F" w14:textId="77777777" w:rsidR="002167C3" w:rsidRDefault="00F664EA">
            <w:pPr>
              <w:pStyle w:val="TableParagraph"/>
              <w:rPr>
                <w:sz w:val="24"/>
              </w:rPr>
            </w:pPr>
            <w:r>
              <w:rPr>
                <w:spacing w:val="-4"/>
                <w:sz w:val="24"/>
              </w:rPr>
              <w:t>1.2.</w:t>
            </w:r>
          </w:p>
        </w:tc>
        <w:tc>
          <w:tcPr>
            <w:tcW w:w="6849" w:type="dxa"/>
          </w:tcPr>
          <w:p w14:paraId="471C2C88" w14:textId="77777777" w:rsidR="002167C3" w:rsidRDefault="00F664EA">
            <w:pPr>
              <w:pStyle w:val="TableParagraph"/>
              <w:ind w:left="112"/>
              <w:jc w:val="left"/>
              <w:rPr>
                <w:sz w:val="24"/>
              </w:rPr>
            </w:pPr>
            <w:r>
              <w:rPr>
                <w:sz w:val="24"/>
              </w:rPr>
              <w:t xml:space="preserve">3.000 – 6.999 EUR-a </w:t>
            </w:r>
            <w:r>
              <w:rPr>
                <w:spacing w:val="-5"/>
                <w:sz w:val="24"/>
              </w:rPr>
              <w:t>SO</w:t>
            </w:r>
          </w:p>
        </w:tc>
        <w:tc>
          <w:tcPr>
            <w:tcW w:w="1558" w:type="dxa"/>
          </w:tcPr>
          <w:p w14:paraId="1EE52C02" w14:textId="77777777" w:rsidR="002167C3" w:rsidRDefault="00F664EA">
            <w:pPr>
              <w:pStyle w:val="TableParagraph"/>
              <w:ind w:left="129" w:right="106"/>
              <w:rPr>
                <w:sz w:val="24"/>
              </w:rPr>
            </w:pPr>
            <w:r>
              <w:rPr>
                <w:spacing w:val="-5"/>
                <w:sz w:val="24"/>
              </w:rPr>
              <w:t>10</w:t>
            </w:r>
          </w:p>
        </w:tc>
      </w:tr>
      <w:tr w:rsidR="002167C3" w14:paraId="6C092A5C" w14:textId="77777777">
        <w:trPr>
          <w:trHeight w:val="466"/>
        </w:trPr>
        <w:tc>
          <w:tcPr>
            <w:tcW w:w="799" w:type="dxa"/>
          </w:tcPr>
          <w:p w14:paraId="275564BE" w14:textId="77777777" w:rsidR="002167C3" w:rsidRDefault="00F664EA">
            <w:pPr>
              <w:pStyle w:val="TableParagraph"/>
              <w:spacing w:before="127"/>
              <w:rPr>
                <w:sz w:val="24"/>
              </w:rPr>
            </w:pPr>
            <w:r>
              <w:rPr>
                <w:spacing w:val="-4"/>
                <w:sz w:val="24"/>
              </w:rPr>
              <w:t>1.3.</w:t>
            </w:r>
          </w:p>
        </w:tc>
        <w:tc>
          <w:tcPr>
            <w:tcW w:w="6849" w:type="dxa"/>
          </w:tcPr>
          <w:p w14:paraId="1206896B" w14:textId="77777777" w:rsidR="002167C3" w:rsidRDefault="00F664EA">
            <w:pPr>
              <w:pStyle w:val="TableParagraph"/>
              <w:spacing w:before="127"/>
              <w:ind w:left="112"/>
              <w:jc w:val="left"/>
              <w:rPr>
                <w:sz w:val="24"/>
              </w:rPr>
            </w:pPr>
            <w:r>
              <w:rPr>
                <w:sz w:val="24"/>
              </w:rPr>
              <w:t xml:space="preserve">7.000 – 15.000 EUR-a </w:t>
            </w:r>
            <w:r>
              <w:rPr>
                <w:spacing w:val="-5"/>
                <w:sz w:val="24"/>
              </w:rPr>
              <w:t>SO</w:t>
            </w:r>
          </w:p>
        </w:tc>
        <w:tc>
          <w:tcPr>
            <w:tcW w:w="1558" w:type="dxa"/>
          </w:tcPr>
          <w:p w14:paraId="1FD290C9" w14:textId="77777777" w:rsidR="002167C3" w:rsidRDefault="00F664EA">
            <w:pPr>
              <w:pStyle w:val="TableParagraph"/>
              <w:spacing w:before="127"/>
              <w:ind w:left="129" w:right="108"/>
              <w:rPr>
                <w:sz w:val="24"/>
              </w:rPr>
            </w:pPr>
            <w:r>
              <w:rPr>
                <w:spacing w:val="-10"/>
                <w:sz w:val="24"/>
              </w:rPr>
              <w:t>8</w:t>
            </w:r>
          </w:p>
        </w:tc>
      </w:tr>
      <w:tr w:rsidR="002167C3" w14:paraId="1E495105" w14:textId="77777777" w:rsidTr="005F6E10">
        <w:trPr>
          <w:trHeight w:val="464"/>
        </w:trPr>
        <w:tc>
          <w:tcPr>
            <w:tcW w:w="799" w:type="dxa"/>
            <w:shd w:val="clear" w:color="auto" w:fill="8DB3E2" w:themeFill="text2" w:themeFillTint="66"/>
          </w:tcPr>
          <w:p w14:paraId="36AB063B" w14:textId="77777777" w:rsidR="002167C3" w:rsidRDefault="00F664EA">
            <w:pPr>
              <w:pStyle w:val="TableParagraph"/>
              <w:ind w:right="7"/>
              <w:rPr>
                <w:b/>
                <w:sz w:val="24"/>
              </w:rPr>
            </w:pPr>
            <w:r>
              <w:rPr>
                <w:b/>
                <w:spacing w:val="-5"/>
                <w:sz w:val="24"/>
              </w:rPr>
              <w:t>2.</w:t>
            </w:r>
          </w:p>
        </w:tc>
        <w:tc>
          <w:tcPr>
            <w:tcW w:w="6849" w:type="dxa"/>
            <w:shd w:val="clear" w:color="auto" w:fill="8DB3E2" w:themeFill="text2" w:themeFillTint="66"/>
          </w:tcPr>
          <w:p w14:paraId="5A1AD42F" w14:textId="77777777" w:rsidR="002167C3" w:rsidRDefault="00F664EA">
            <w:pPr>
              <w:pStyle w:val="TableParagraph"/>
              <w:spacing w:before="116"/>
              <w:ind w:left="82" w:right="5"/>
              <w:rPr>
                <w:b/>
                <w:sz w:val="24"/>
              </w:rPr>
            </w:pPr>
            <w:r>
              <w:rPr>
                <w:b/>
                <w:sz w:val="24"/>
              </w:rPr>
              <w:t xml:space="preserve">Vrsta </w:t>
            </w:r>
            <w:r>
              <w:rPr>
                <w:b/>
                <w:spacing w:val="-2"/>
                <w:sz w:val="24"/>
              </w:rPr>
              <w:t>ulaganja</w:t>
            </w:r>
          </w:p>
        </w:tc>
        <w:tc>
          <w:tcPr>
            <w:tcW w:w="1558" w:type="dxa"/>
            <w:shd w:val="clear" w:color="auto" w:fill="8DB3E2" w:themeFill="text2" w:themeFillTint="66"/>
          </w:tcPr>
          <w:p w14:paraId="524AE53E" w14:textId="18B4B03F" w:rsidR="002167C3" w:rsidRDefault="00F664EA">
            <w:pPr>
              <w:pStyle w:val="TableParagraph"/>
              <w:ind w:left="256"/>
              <w:jc w:val="left"/>
              <w:rPr>
                <w:b/>
                <w:sz w:val="24"/>
              </w:rPr>
            </w:pPr>
            <w:r>
              <w:rPr>
                <w:b/>
                <w:sz w:val="24"/>
              </w:rPr>
              <w:t>Najviše</w:t>
            </w:r>
            <w:r>
              <w:rPr>
                <w:b/>
                <w:spacing w:val="-3"/>
                <w:sz w:val="24"/>
              </w:rPr>
              <w:t xml:space="preserve"> </w:t>
            </w:r>
            <w:r w:rsidR="00166783">
              <w:rPr>
                <w:b/>
                <w:spacing w:val="-3"/>
                <w:sz w:val="24"/>
              </w:rPr>
              <w:t>3</w:t>
            </w:r>
            <w:r>
              <w:rPr>
                <w:b/>
                <w:spacing w:val="-3"/>
                <w:sz w:val="24"/>
              </w:rPr>
              <w:t>2</w:t>
            </w:r>
          </w:p>
        </w:tc>
      </w:tr>
      <w:tr w:rsidR="002167C3" w14:paraId="6D3D7F17" w14:textId="77777777">
        <w:trPr>
          <w:trHeight w:val="465"/>
        </w:trPr>
        <w:tc>
          <w:tcPr>
            <w:tcW w:w="799" w:type="dxa"/>
          </w:tcPr>
          <w:p w14:paraId="7DB5E9F4" w14:textId="77777777" w:rsidR="002167C3" w:rsidRDefault="00F664EA">
            <w:pPr>
              <w:pStyle w:val="TableParagraph"/>
              <w:rPr>
                <w:sz w:val="24"/>
              </w:rPr>
            </w:pPr>
            <w:r>
              <w:rPr>
                <w:spacing w:val="-4"/>
                <w:sz w:val="24"/>
              </w:rPr>
              <w:t>2.1.</w:t>
            </w:r>
          </w:p>
        </w:tc>
        <w:tc>
          <w:tcPr>
            <w:tcW w:w="6849" w:type="dxa"/>
          </w:tcPr>
          <w:p w14:paraId="46DD3E3C" w14:textId="77777777" w:rsidR="002167C3" w:rsidRDefault="00F664EA">
            <w:pPr>
              <w:pStyle w:val="TableParagraph"/>
              <w:spacing w:before="116"/>
              <w:ind w:left="112"/>
              <w:jc w:val="left"/>
              <w:rPr>
                <w:sz w:val="24"/>
              </w:rPr>
            </w:pPr>
            <w:r>
              <w:rPr>
                <w:spacing w:val="-2"/>
                <w:sz w:val="24"/>
              </w:rPr>
              <w:t>Građenje</w:t>
            </w:r>
            <w:r>
              <w:rPr>
                <w:spacing w:val="-6"/>
                <w:sz w:val="24"/>
              </w:rPr>
              <w:t xml:space="preserve"> </w:t>
            </w:r>
            <w:r>
              <w:rPr>
                <w:spacing w:val="-2"/>
                <w:sz w:val="24"/>
              </w:rPr>
              <w:t>i/ili</w:t>
            </w:r>
            <w:r>
              <w:rPr>
                <w:spacing w:val="-4"/>
                <w:sz w:val="24"/>
              </w:rPr>
              <w:t xml:space="preserve"> </w:t>
            </w:r>
            <w:r>
              <w:rPr>
                <w:spacing w:val="-2"/>
                <w:sz w:val="24"/>
              </w:rPr>
              <w:t>opremanje</w:t>
            </w:r>
            <w:r>
              <w:rPr>
                <w:spacing w:val="-4"/>
                <w:sz w:val="24"/>
              </w:rPr>
              <w:t xml:space="preserve"> </w:t>
            </w:r>
            <w:r>
              <w:rPr>
                <w:spacing w:val="-2"/>
                <w:sz w:val="24"/>
              </w:rPr>
              <w:t>građevina</w:t>
            </w:r>
            <w:r>
              <w:rPr>
                <w:spacing w:val="-4"/>
                <w:sz w:val="24"/>
              </w:rPr>
              <w:t xml:space="preserve"> </w:t>
            </w:r>
            <w:r>
              <w:rPr>
                <w:spacing w:val="-2"/>
                <w:sz w:val="24"/>
              </w:rPr>
              <w:t>za</w:t>
            </w:r>
            <w:r>
              <w:rPr>
                <w:spacing w:val="-4"/>
                <w:sz w:val="24"/>
              </w:rPr>
              <w:t xml:space="preserve"> </w:t>
            </w:r>
            <w:r>
              <w:rPr>
                <w:spacing w:val="-2"/>
                <w:sz w:val="24"/>
              </w:rPr>
              <w:t>poljoprivredu</w:t>
            </w:r>
            <w:r>
              <w:rPr>
                <w:spacing w:val="-4"/>
                <w:sz w:val="24"/>
              </w:rPr>
              <w:t xml:space="preserve"> </w:t>
            </w:r>
            <w:r>
              <w:rPr>
                <w:spacing w:val="-2"/>
                <w:sz w:val="24"/>
              </w:rPr>
              <w:t>i</w:t>
            </w:r>
            <w:r>
              <w:rPr>
                <w:spacing w:val="-4"/>
                <w:sz w:val="24"/>
              </w:rPr>
              <w:t xml:space="preserve"> </w:t>
            </w:r>
            <w:r>
              <w:rPr>
                <w:spacing w:val="-2"/>
                <w:sz w:val="24"/>
              </w:rPr>
              <w:t>preradu</w:t>
            </w:r>
          </w:p>
        </w:tc>
        <w:tc>
          <w:tcPr>
            <w:tcW w:w="1558" w:type="dxa"/>
          </w:tcPr>
          <w:p w14:paraId="30A962BB" w14:textId="5FDC7BAB" w:rsidR="002167C3" w:rsidRDefault="00480FE4">
            <w:pPr>
              <w:pStyle w:val="TableParagraph"/>
              <w:ind w:left="129" w:right="112"/>
              <w:rPr>
                <w:sz w:val="24"/>
              </w:rPr>
            </w:pPr>
            <w:r>
              <w:rPr>
                <w:spacing w:val="-5"/>
                <w:sz w:val="24"/>
              </w:rPr>
              <w:t>10</w:t>
            </w:r>
          </w:p>
        </w:tc>
      </w:tr>
      <w:tr w:rsidR="002167C3" w14:paraId="7C28684E" w14:textId="77777777">
        <w:trPr>
          <w:trHeight w:val="466"/>
        </w:trPr>
        <w:tc>
          <w:tcPr>
            <w:tcW w:w="799" w:type="dxa"/>
          </w:tcPr>
          <w:p w14:paraId="6B41896B" w14:textId="77777777" w:rsidR="002167C3" w:rsidRDefault="00F664EA">
            <w:pPr>
              <w:pStyle w:val="TableParagraph"/>
              <w:spacing w:before="130"/>
              <w:rPr>
                <w:sz w:val="24"/>
              </w:rPr>
            </w:pPr>
            <w:r>
              <w:rPr>
                <w:spacing w:val="-4"/>
                <w:sz w:val="24"/>
              </w:rPr>
              <w:t>2.2.</w:t>
            </w:r>
          </w:p>
        </w:tc>
        <w:tc>
          <w:tcPr>
            <w:tcW w:w="6849" w:type="dxa"/>
          </w:tcPr>
          <w:p w14:paraId="4C41B5A5" w14:textId="599113DB" w:rsidR="002167C3" w:rsidRPr="00F664EA" w:rsidRDefault="00F664EA">
            <w:pPr>
              <w:pStyle w:val="TableParagraph"/>
              <w:spacing w:before="118"/>
              <w:ind w:left="112"/>
              <w:jc w:val="left"/>
              <w:rPr>
                <w:sz w:val="24"/>
              </w:rPr>
            </w:pPr>
            <w:r w:rsidRPr="00F664EA">
              <w:rPr>
                <w:sz w:val="24"/>
              </w:rPr>
              <w:t xml:space="preserve">Kupnja </w:t>
            </w:r>
            <w:r w:rsidR="00435FDD" w:rsidRPr="00F664EA">
              <w:rPr>
                <w:sz w:val="24"/>
              </w:rPr>
              <w:t xml:space="preserve">nove </w:t>
            </w:r>
            <w:r w:rsidRPr="00F664EA">
              <w:rPr>
                <w:spacing w:val="-2"/>
                <w:sz w:val="24"/>
              </w:rPr>
              <w:t>mehanizacije</w:t>
            </w:r>
          </w:p>
        </w:tc>
        <w:tc>
          <w:tcPr>
            <w:tcW w:w="1558" w:type="dxa"/>
          </w:tcPr>
          <w:p w14:paraId="0FE26AD0" w14:textId="190F41B7" w:rsidR="002167C3" w:rsidRDefault="00045340">
            <w:pPr>
              <w:pStyle w:val="TableParagraph"/>
              <w:spacing w:before="130"/>
              <w:ind w:left="129" w:right="112"/>
              <w:rPr>
                <w:sz w:val="24"/>
              </w:rPr>
            </w:pPr>
            <w:r>
              <w:rPr>
                <w:spacing w:val="-5"/>
                <w:sz w:val="24"/>
              </w:rPr>
              <w:t>10</w:t>
            </w:r>
          </w:p>
        </w:tc>
      </w:tr>
      <w:tr w:rsidR="00435FDD" w14:paraId="669E2855" w14:textId="77777777">
        <w:trPr>
          <w:trHeight w:val="466"/>
        </w:trPr>
        <w:tc>
          <w:tcPr>
            <w:tcW w:w="799" w:type="dxa"/>
          </w:tcPr>
          <w:p w14:paraId="4E965BED" w14:textId="070A2B1D" w:rsidR="00435FDD" w:rsidRDefault="00435FDD">
            <w:pPr>
              <w:pStyle w:val="TableParagraph"/>
              <w:spacing w:before="130"/>
              <w:rPr>
                <w:spacing w:val="-4"/>
                <w:sz w:val="24"/>
              </w:rPr>
            </w:pPr>
            <w:r>
              <w:rPr>
                <w:spacing w:val="-4"/>
                <w:sz w:val="24"/>
              </w:rPr>
              <w:t>2.3.</w:t>
            </w:r>
          </w:p>
        </w:tc>
        <w:tc>
          <w:tcPr>
            <w:tcW w:w="6849" w:type="dxa"/>
          </w:tcPr>
          <w:p w14:paraId="79516152" w14:textId="1A9B731E" w:rsidR="00435FDD" w:rsidRPr="00F664EA" w:rsidRDefault="00435FDD">
            <w:pPr>
              <w:pStyle w:val="TableParagraph"/>
              <w:spacing w:before="118"/>
              <w:ind w:left="112"/>
              <w:jc w:val="left"/>
              <w:rPr>
                <w:sz w:val="24"/>
              </w:rPr>
            </w:pPr>
            <w:r w:rsidRPr="00F664EA">
              <w:rPr>
                <w:sz w:val="24"/>
              </w:rPr>
              <w:t xml:space="preserve">Zapošljavanje min. 1 nove osobe </w:t>
            </w:r>
          </w:p>
        </w:tc>
        <w:tc>
          <w:tcPr>
            <w:tcW w:w="1558" w:type="dxa"/>
          </w:tcPr>
          <w:p w14:paraId="420F78E8" w14:textId="770FED16" w:rsidR="00435FDD" w:rsidRDefault="00045340">
            <w:pPr>
              <w:pStyle w:val="TableParagraph"/>
              <w:spacing w:before="130"/>
              <w:ind w:left="129" w:right="112"/>
              <w:rPr>
                <w:spacing w:val="-5"/>
                <w:sz w:val="24"/>
              </w:rPr>
            </w:pPr>
            <w:r>
              <w:rPr>
                <w:spacing w:val="-5"/>
                <w:sz w:val="24"/>
              </w:rPr>
              <w:t>10</w:t>
            </w:r>
          </w:p>
        </w:tc>
      </w:tr>
      <w:tr w:rsidR="002167C3" w14:paraId="43CE928C" w14:textId="77777777">
        <w:trPr>
          <w:trHeight w:val="466"/>
        </w:trPr>
        <w:tc>
          <w:tcPr>
            <w:tcW w:w="799" w:type="dxa"/>
          </w:tcPr>
          <w:p w14:paraId="353661C3" w14:textId="24F6D633" w:rsidR="002167C3" w:rsidRDefault="00F664EA">
            <w:pPr>
              <w:pStyle w:val="TableParagraph"/>
              <w:rPr>
                <w:sz w:val="24"/>
              </w:rPr>
            </w:pPr>
            <w:r>
              <w:rPr>
                <w:spacing w:val="-4"/>
                <w:sz w:val="24"/>
              </w:rPr>
              <w:t>2.</w:t>
            </w:r>
            <w:r w:rsidR="00480FE4">
              <w:rPr>
                <w:spacing w:val="-4"/>
                <w:sz w:val="24"/>
              </w:rPr>
              <w:t>4</w:t>
            </w:r>
            <w:r>
              <w:rPr>
                <w:spacing w:val="-4"/>
                <w:sz w:val="24"/>
              </w:rPr>
              <w:t>.</w:t>
            </w:r>
          </w:p>
        </w:tc>
        <w:tc>
          <w:tcPr>
            <w:tcW w:w="6849" w:type="dxa"/>
          </w:tcPr>
          <w:p w14:paraId="02513F33" w14:textId="4370C19E" w:rsidR="002167C3" w:rsidRPr="00F664EA" w:rsidRDefault="00435FDD">
            <w:pPr>
              <w:pStyle w:val="TableParagraph"/>
              <w:spacing w:before="116"/>
              <w:ind w:left="112"/>
              <w:jc w:val="left"/>
              <w:rPr>
                <w:sz w:val="24"/>
              </w:rPr>
            </w:pPr>
            <w:r w:rsidRPr="00F664EA">
              <w:rPr>
                <w:sz w:val="24"/>
              </w:rPr>
              <w:t xml:space="preserve">Kupnja polovne mehanizacije </w:t>
            </w:r>
          </w:p>
        </w:tc>
        <w:tc>
          <w:tcPr>
            <w:tcW w:w="1558" w:type="dxa"/>
          </w:tcPr>
          <w:p w14:paraId="01F23457" w14:textId="1D86F8E9" w:rsidR="002167C3" w:rsidRDefault="00E14C1F">
            <w:pPr>
              <w:pStyle w:val="TableParagraph"/>
              <w:ind w:left="129" w:right="112"/>
              <w:rPr>
                <w:sz w:val="24"/>
              </w:rPr>
            </w:pPr>
            <w:r>
              <w:rPr>
                <w:spacing w:val="-5"/>
                <w:sz w:val="24"/>
              </w:rPr>
              <w:t>2</w:t>
            </w:r>
          </w:p>
        </w:tc>
      </w:tr>
      <w:tr w:rsidR="002167C3" w14:paraId="35B443A4" w14:textId="77777777" w:rsidTr="005F6E10">
        <w:trPr>
          <w:trHeight w:val="463"/>
        </w:trPr>
        <w:tc>
          <w:tcPr>
            <w:tcW w:w="799" w:type="dxa"/>
            <w:shd w:val="clear" w:color="auto" w:fill="8DB3E2" w:themeFill="text2" w:themeFillTint="66"/>
          </w:tcPr>
          <w:p w14:paraId="66D8E463" w14:textId="77777777" w:rsidR="002167C3" w:rsidRDefault="00F664EA">
            <w:pPr>
              <w:pStyle w:val="TableParagraph"/>
              <w:ind w:right="1"/>
              <w:rPr>
                <w:b/>
                <w:sz w:val="24"/>
              </w:rPr>
            </w:pPr>
            <w:r>
              <w:rPr>
                <w:b/>
                <w:spacing w:val="-5"/>
                <w:sz w:val="24"/>
              </w:rPr>
              <w:t>3.</w:t>
            </w:r>
          </w:p>
        </w:tc>
        <w:tc>
          <w:tcPr>
            <w:tcW w:w="6849" w:type="dxa"/>
            <w:shd w:val="clear" w:color="auto" w:fill="8DB3E2" w:themeFill="text2" w:themeFillTint="66"/>
          </w:tcPr>
          <w:p w14:paraId="29BE92DE" w14:textId="77777777" w:rsidR="002167C3" w:rsidRDefault="00F664EA">
            <w:pPr>
              <w:pStyle w:val="TableParagraph"/>
              <w:spacing w:before="116"/>
              <w:ind w:left="1876"/>
              <w:jc w:val="left"/>
              <w:rPr>
                <w:b/>
                <w:sz w:val="24"/>
              </w:rPr>
            </w:pPr>
            <w:r>
              <w:rPr>
                <w:b/>
                <w:sz w:val="24"/>
              </w:rPr>
              <w:t>Dodana</w:t>
            </w:r>
            <w:r>
              <w:rPr>
                <w:b/>
                <w:spacing w:val="-1"/>
                <w:sz w:val="24"/>
              </w:rPr>
              <w:t xml:space="preserve"> </w:t>
            </w:r>
            <w:r>
              <w:rPr>
                <w:b/>
                <w:sz w:val="24"/>
              </w:rPr>
              <w:t>vrijednost</w:t>
            </w:r>
            <w:r>
              <w:rPr>
                <w:b/>
                <w:spacing w:val="-2"/>
                <w:sz w:val="24"/>
              </w:rPr>
              <w:t xml:space="preserve"> </w:t>
            </w:r>
            <w:r>
              <w:rPr>
                <w:b/>
                <w:sz w:val="24"/>
              </w:rPr>
              <w:t>LEADER-</w:t>
            </w:r>
            <w:r>
              <w:rPr>
                <w:b/>
                <w:spacing w:val="-10"/>
                <w:sz w:val="24"/>
              </w:rPr>
              <w:t>a</w:t>
            </w:r>
          </w:p>
        </w:tc>
        <w:tc>
          <w:tcPr>
            <w:tcW w:w="1558" w:type="dxa"/>
            <w:shd w:val="clear" w:color="auto" w:fill="8DB3E2" w:themeFill="text2" w:themeFillTint="66"/>
          </w:tcPr>
          <w:p w14:paraId="0F150D84" w14:textId="0ABB1B5C" w:rsidR="002167C3" w:rsidRDefault="00F664EA">
            <w:pPr>
              <w:pStyle w:val="TableParagraph"/>
              <w:ind w:left="254"/>
              <w:jc w:val="left"/>
              <w:rPr>
                <w:b/>
                <w:sz w:val="24"/>
              </w:rPr>
            </w:pPr>
            <w:r>
              <w:rPr>
                <w:b/>
                <w:sz w:val="24"/>
              </w:rPr>
              <w:t>Najviše</w:t>
            </w:r>
            <w:r>
              <w:rPr>
                <w:b/>
                <w:spacing w:val="-3"/>
                <w:sz w:val="24"/>
              </w:rPr>
              <w:t xml:space="preserve"> </w:t>
            </w:r>
            <w:r w:rsidR="00480FE4">
              <w:rPr>
                <w:b/>
                <w:spacing w:val="-5"/>
                <w:sz w:val="24"/>
              </w:rPr>
              <w:t>2</w:t>
            </w:r>
            <w:r>
              <w:rPr>
                <w:b/>
                <w:spacing w:val="-5"/>
                <w:sz w:val="24"/>
              </w:rPr>
              <w:t>5</w:t>
            </w:r>
          </w:p>
        </w:tc>
      </w:tr>
      <w:tr w:rsidR="002167C3" w14:paraId="4FD62668" w14:textId="77777777">
        <w:trPr>
          <w:trHeight w:val="468"/>
        </w:trPr>
        <w:tc>
          <w:tcPr>
            <w:tcW w:w="799" w:type="dxa"/>
          </w:tcPr>
          <w:p w14:paraId="5F93B761" w14:textId="77777777" w:rsidR="002167C3" w:rsidRDefault="00F664EA">
            <w:pPr>
              <w:pStyle w:val="TableParagraph"/>
              <w:rPr>
                <w:sz w:val="24"/>
              </w:rPr>
            </w:pPr>
            <w:r>
              <w:rPr>
                <w:spacing w:val="-4"/>
                <w:sz w:val="24"/>
              </w:rPr>
              <w:t>3.1.</w:t>
            </w:r>
          </w:p>
        </w:tc>
        <w:tc>
          <w:tcPr>
            <w:tcW w:w="6849" w:type="dxa"/>
          </w:tcPr>
          <w:p w14:paraId="40EEE50C" w14:textId="77777777" w:rsidR="002167C3" w:rsidRDefault="00F664EA">
            <w:pPr>
              <w:pStyle w:val="TableParagraph"/>
              <w:spacing w:before="118"/>
              <w:ind w:left="112"/>
              <w:jc w:val="left"/>
              <w:rPr>
                <w:sz w:val="24"/>
              </w:rPr>
            </w:pPr>
            <w:r>
              <w:rPr>
                <w:sz w:val="24"/>
              </w:rPr>
              <w:t>Projektom</w:t>
            </w:r>
            <w:r>
              <w:rPr>
                <w:spacing w:val="-5"/>
                <w:sz w:val="24"/>
              </w:rPr>
              <w:t xml:space="preserve"> </w:t>
            </w:r>
            <w:r>
              <w:rPr>
                <w:sz w:val="24"/>
              </w:rPr>
              <w:t>se</w:t>
            </w:r>
            <w:r>
              <w:rPr>
                <w:spacing w:val="-1"/>
                <w:sz w:val="24"/>
              </w:rPr>
              <w:t xml:space="preserve"> </w:t>
            </w:r>
            <w:r>
              <w:rPr>
                <w:sz w:val="24"/>
              </w:rPr>
              <w:t>doprinosi</w:t>
            </w:r>
            <w:r>
              <w:rPr>
                <w:spacing w:val="-1"/>
                <w:sz w:val="24"/>
              </w:rPr>
              <w:t xml:space="preserve"> </w:t>
            </w:r>
            <w:r>
              <w:rPr>
                <w:sz w:val="24"/>
              </w:rPr>
              <w:t>okolišnoj</w:t>
            </w:r>
            <w:r>
              <w:rPr>
                <w:spacing w:val="-2"/>
                <w:sz w:val="24"/>
              </w:rPr>
              <w:t xml:space="preserve"> </w:t>
            </w:r>
            <w:r>
              <w:rPr>
                <w:sz w:val="24"/>
              </w:rPr>
              <w:t>održivosti</w:t>
            </w:r>
            <w:r>
              <w:rPr>
                <w:spacing w:val="-2"/>
                <w:sz w:val="24"/>
              </w:rPr>
              <w:t xml:space="preserve"> </w:t>
            </w:r>
            <w:r>
              <w:rPr>
                <w:sz w:val="24"/>
              </w:rPr>
              <w:t>područja LAG-</w:t>
            </w:r>
            <w:r>
              <w:rPr>
                <w:spacing w:val="-10"/>
                <w:sz w:val="24"/>
              </w:rPr>
              <w:t>a</w:t>
            </w:r>
          </w:p>
        </w:tc>
        <w:tc>
          <w:tcPr>
            <w:tcW w:w="1558" w:type="dxa"/>
          </w:tcPr>
          <w:p w14:paraId="27D5CAE9" w14:textId="77777777" w:rsidR="002167C3" w:rsidRDefault="00F664EA">
            <w:pPr>
              <w:pStyle w:val="TableParagraph"/>
              <w:ind w:left="129" w:right="112"/>
              <w:rPr>
                <w:sz w:val="24"/>
              </w:rPr>
            </w:pPr>
            <w:r>
              <w:rPr>
                <w:spacing w:val="-5"/>
                <w:sz w:val="24"/>
              </w:rPr>
              <w:t>10</w:t>
            </w:r>
          </w:p>
        </w:tc>
      </w:tr>
      <w:tr w:rsidR="002167C3" w14:paraId="66C262E5" w14:textId="77777777">
        <w:trPr>
          <w:trHeight w:val="917"/>
        </w:trPr>
        <w:tc>
          <w:tcPr>
            <w:tcW w:w="799" w:type="dxa"/>
          </w:tcPr>
          <w:p w14:paraId="658C54D9" w14:textId="77777777" w:rsidR="002167C3" w:rsidRDefault="002167C3">
            <w:pPr>
              <w:pStyle w:val="TableParagraph"/>
              <w:spacing w:before="77"/>
              <w:ind w:left="0"/>
              <w:jc w:val="left"/>
              <w:rPr>
                <w:b/>
                <w:sz w:val="24"/>
              </w:rPr>
            </w:pPr>
          </w:p>
          <w:p w14:paraId="539FE657" w14:textId="77777777" w:rsidR="002167C3" w:rsidRDefault="00F664EA">
            <w:pPr>
              <w:pStyle w:val="TableParagraph"/>
              <w:spacing w:before="1"/>
              <w:rPr>
                <w:sz w:val="24"/>
              </w:rPr>
            </w:pPr>
            <w:r>
              <w:rPr>
                <w:spacing w:val="-4"/>
                <w:sz w:val="24"/>
              </w:rPr>
              <w:t>3.2.</w:t>
            </w:r>
          </w:p>
        </w:tc>
        <w:tc>
          <w:tcPr>
            <w:tcW w:w="6849" w:type="dxa"/>
          </w:tcPr>
          <w:p w14:paraId="38548BD2" w14:textId="77777777" w:rsidR="002167C3" w:rsidRDefault="00F664EA">
            <w:pPr>
              <w:pStyle w:val="TableParagraph"/>
              <w:spacing w:before="68"/>
              <w:ind w:left="112" w:right="29"/>
              <w:jc w:val="left"/>
              <w:rPr>
                <w:sz w:val="24"/>
              </w:rPr>
            </w:pPr>
            <w:r>
              <w:rPr>
                <w:sz w:val="24"/>
              </w:rPr>
              <w:t>Projektom</w:t>
            </w:r>
            <w:r>
              <w:rPr>
                <w:spacing w:val="40"/>
                <w:sz w:val="24"/>
              </w:rPr>
              <w:t xml:space="preserve"> </w:t>
            </w:r>
            <w:r>
              <w:rPr>
                <w:sz w:val="24"/>
              </w:rPr>
              <w:t>se</w:t>
            </w:r>
            <w:r>
              <w:rPr>
                <w:spacing w:val="40"/>
                <w:sz w:val="24"/>
              </w:rPr>
              <w:t xml:space="preserve"> </w:t>
            </w:r>
            <w:r>
              <w:rPr>
                <w:sz w:val="24"/>
              </w:rPr>
              <w:t>doprinosi</w:t>
            </w:r>
            <w:r>
              <w:rPr>
                <w:spacing w:val="40"/>
                <w:sz w:val="24"/>
              </w:rPr>
              <w:t xml:space="preserve"> </w:t>
            </w:r>
            <w:r>
              <w:rPr>
                <w:sz w:val="24"/>
              </w:rPr>
              <w:t>socijalnoj</w:t>
            </w:r>
            <w:r>
              <w:rPr>
                <w:spacing w:val="40"/>
                <w:sz w:val="24"/>
              </w:rPr>
              <w:t xml:space="preserve"> </w:t>
            </w:r>
            <w:r>
              <w:rPr>
                <w:sz w:val="24"/>
              </w:rPr>
              <w:t>(društvenoj)</w:t>
            </w:r>
            <w:r>
              <w:rPr>
                <w:spacing w:val="40"/>
                <w:sz w:val="24"/>
              </w:rPr>
              <w:t xml:space="preserve"> </w:t>
            </w:r>
            <w:r>
              <w:rPr>
                <w:sz w:val="24"/>
              </w:rPr>
              <w:t>održivosti</w:t>
            </w:r>
            <w:r>
              <w:rPr>
                <w:spacing w:val="40"/>
                <w:sz w:val="24"/>
              </w:rPr>
              <w:t xml:space="preserve"> </w:t>
            </w:r>
            <w:r>
              <w:rPr>
                <w:sz w:val="24"/>
              </w:rPr>
              <w:t xml:space="preserve">područja </w:t>
            </w:r>
            <w:r>
              <w:rPr>
                <w:spacing w:val="-2"/>
                <w:sz w:val="24"/>
              </w:rPr>
              <w:t>LAG-a</w:t>
            </w:r>
          </w:p>
        </w:tc>
        <w:tc>
          <w:tcPr>
            <w:tcW w:w="1558" w:type="dxa"/>
          </w:tcPr>
          <w:p w14:paraId="1E84C691" w14:textId="41BBC9A0" w:rsidR="002167C3" w:rsidRDefault="00480FE4">
            <w:pPr>
              <w:pStyle w:val="TableParagraph"/>
              <w:spacing w:before="0"/>
              <w:ind w:left="129" w:right="112"/>
              <w:rPr>
                <w:sz w:val="24"/>
              </w:rPr>
            </w:pPr>
            <w:r>
              <w:rPr>
                <w:sz w:val="24"/>
              </w:rPr>
              <w:t>5</w:t>
            </w:r>
          </w:p>
        </w:tc>
      </w:tr>
      <w:tr w:rsidR="002167C3" w14:paraId="4D00F2BF" w14:textId="77777777">
        <w:trPr>
          <w:trHeight w:val="668"/>
        </w:trPr>
        <w:tc>
          <w:tcPr>
            <w:tcW w:w="799" w:type="dxa"/>
          </w:tcPr>
          <w:p w14:paraId="4A58CA33" w14:textId="77777777" w:rsidR="002167C3" w:rsidRDefault="00F664EA">
            <w:pPr>
              <w:pStyle w:val="TableParagraph"/>
              <w:rPr>
                <w:sz w:val="24"/>
              </w:rPr>
            </w:pPr>
            <w:r>
              <w:rPr>
                <w:spacing w:val="-4"/>
                <w:sz w:val="24"/>
              </w:rPr>
              <w:t>3.3.</w:t>
            </w:r>
          </w:p>
        </w:tc>
        <w:tc>
          <w:tcPr>
            <w:tcW w:w="6849" w:type="dxa"/>
          </w:tcPr>
          <w:p w14:paraId="4B51ECA7" w14:textId="77777777" w:rsidR="002167C3" w:rsidRDefault="00F664EA">
            <w:pPr>
              <w:pStyle w:val="TableParagraph"/>
              <w:spacing w:before="96" w:line="270" w:lineRule="atLeast"/>
              <w:ind w:left="112"/>
              <w:jc w:val="left"/>
              <w:rPr>
                <w:sz w:val="24"/>
              </w:rPr>
            </w:pPr>
            <w:r>
              <w:rPr>
                <w:sz w:val="24"/>
              </w:rPr>
              <w:t>Projektom</w:t>
            </w:r>
            <w:r>
              <w:rPr>
                <w:spacing w:val="-6"/>
                <w:sz w:val="24"/>
              </w:rPr>
              <w:t xml:space="preserve"> </w:t>
            </w:r>
            <w:r>
              <w:rPr>
                <w:sz w:val="24"/>
              </w:rPr>
              <w:t>se</w:t>
            </w:r>
            <w:r>
              <w:rPr>
                <w:spacing w:val="-5"/>
                <w:sz w:val="24"/>
              </w:rPr>
              <w:t xml:space="preserve"> </w:t>
            </w:r>
            <w:r>
              <w:rPr>
                <w:sz w:val="24"/>
              </w:rPr>
              <w:t>doprinosi</w:t>
            </w:r>
            <w:r>
              <w:rPr>
                <w:spacing w:val="-5"/>
                <w:sz w:val="24"/>
              </w:rPr>
              <w:t xml:space="preserve"> </w:t>
            </w:r>
            <w:r>
              <w:rPr>
                <w:sz w:val="24"/>
              </w:rPr>
              <w:t>inovativnim</w:t>
            </w:r>
            <w:r>
              <w:rPr>
                <w:spacing w:val="-7"/>
                <w:sz w:val="24"/>
              </w:rPr>
              <w:t xml:space="preserve"> </w:t>
            </w:r>
            <w:r>
              <w:rPr>
                <w:sz w:val="24"/>
              </w:rPr>
              <w:t>i</w:t>
            </w:r>
            <w:r>
              <w:rPr>
                <w:spacing w:val="-6"/>
                <w:sz w:val="24"/>
              </w:rPr>
              <w:t xml:space="preserve"> </w:t>
            </w:r>
            <w:r>
              <w:rPr>
                <w:sz w:val="24"/>
              </w:rPr>
              <w:t>pametnim</w:t>
            </w:r>
            <w:r>
              <w:rPr>
                <w:spacing w:val="-6"/>
                <w:sz w:val="24"/>
              </w:rPr>
              <w:t xml:space="preserve"> </w:t>
            </w:r>
            <w:r>
              <w:rPr>
                <w:sz w:val="24"/>
              </w:rPr>
              <w:t>rješenjima</w:t>
            </w:r>
            <w:r>
              <w:rPr>
                <w:spacing w:val="-5"/>
                <w:sz w:val="24"/>
              </w:rPr>
              <w:t xml:space="preserve"> </w:t>
            </w:r>
            <w:r>
              <w:rPr>
                <w:sz w:val="24"/>
              </w:rPr>
              <w:t>na području LAG-a</w:t>
            </w:r>
          </w:p>
        </w:tc>
        <w:tc>
          <w:tcPr>
            <w:tcW w:w="1558" w:type="dxa"/>
          </w:tcPr>
          <w:p w14:paraId="20F0B29D" w14:textId="0509BCEF" w:rsidR="002167C3" w:rsidRDefault="00480FE4">
            <w:pPr>
              <w:pStyle w:val="TableParagraph"/>
              <w:ind w:left="129" w:right="113"/>
              <w:rPr>
                <w:sz w:val="24"/>
              </w:rPr>
            </w:pPr>
            <w:r>
              <w:rPr>
                <w:sz w:val="24"/>
              </w:rPr>
              <w:t>5</w:t>
            </w:r>
          </w:p>
        </w:tc>
      </w:tr>
      <w:tr w:rsidR="002167C3" w14:paraId="5F3F6AC1" w14:textId="77777777">
        <w:trPr>
          <w:trHeight w:val="642"/>
        </w:trPr>
        <w:tc>
          <w:tcPr>
            <w:tcW w:w="799" w:type="dxa"/>
          </w:tcPr>
          <w:p w14:paraId="386D6EB1" w14:textId="77777777" w:rsidR="002167C3" w:rsidRDefault="00F664EA">
            <w:pPr>
              <w:pStyle w:val="TableParagraph"/>
              <w:spacing w:before="216"/>
              <w:ind w:right="4"/>
              <w:rPr>
                <w:sz w:val="24"/>
              </w:rPr>
            </w:pPr>
            <w:r>
              <w:rPr>
                <w:spacing w:val="-4"/>
                <w:sz w:val="24"/>
              </w:rPr>
              <w:t>3.4.</w:t>
            </w:r>
          </w:p>
        </w:tc>
        <w:tc>
          <w:tcPr>
            <w:tcW w:w="6849" w:type="dxa"/>
          </w:tcPr>
          <w:p w14:paraId="593C45F4" w14:textId="07A0A073" w:rsidR="002167C3" w:rsidRDefault="00A3266D" w:rsidP="00A3266D">
            <w:pPr>
              <w:pStyle w:val="TableParagraph"/>
              <w:spacing w:before="68"/>
              <w:ind w:left="0"/>
              <w:jc w:val="left"/>
              <w:rPr>
                <w:sz w:val="24"/>
              </w:rPr>
            </w:pPr>
            <w:r>
              <w:rPr>
                <w:sz w:val="24"/>
              </w:rPr>
              <w:t xml:space="preserve"> Novi</w:t>
            </w:r>
            <w:r>
              <w:rPr>
                <w:spacing w:val="-1"/>
                <w:sz w:val="24"/>
              </w:rPr>
              <w:t xml:space="preserve"> </w:t>
            </w:r>
            <w:r>
              <w:rPr>
                <w:sz w:val="24"/>
              </w:rPr>
              <w:t>korisnik</w:t>
            </w:r>
            <w:r>
              <w:rPr>
                <w:spacing w:val="-2"/>
                <w:sz w:val="24"/>
              </w:rPr>
              <w:t xml:space="preserve"> </w:t>
            </w:r>
            <w:r>
              <w:rPr>
                <w:sz w:val="24"/>
              </w:rPr>
              <w:t>LEADER-</w:t>
            </w:r>
            <w:r>
              <w:rPr>
                <w:spacing w:val="-10"/>
                <w:sz w:val="24"/>
              </w:rPr>
              <w:t>a</w:t>
            </w:r>
          </w:p>
        </w:tc>
        <w:tc>
          <w:tcPr>
            <w:tcW w:w="1558" w:type="dxa"/>
          </w:tcPr>
          <w:p w14:paraId="785490AE" w14:textId="77777777" w:rsidR="002167C3" w:rsidRDefault="00F664EA">
            <w:pPr>
              <w:pStyle w:val="TableParagraph"/>
              <w:spacing w:before="216"/>
              <w:ind w:left="129" w:right="113"/>
              <w:rPr>
                <w:sz w:val="24"/>
              </w:rPr>
            </w:pPr>
            <w:r>
              <w:rPr>
                <w:spacing w:val="-10"/>
                <w:sz w:val="24"/>
              </w:rPr>
              <w:t>5</w:t>
            </w:r>
          </w:p>
        </w:tc>
      </w:tr>
      <w:tr w:rsidR="002167C3" w14:paraId="51F01A6E" w14:textId="77777777" w:rsidTr="005F6E10">
        <w:trPr>
          <w:trHeight w:val="466"/>
        </w:trPr>
        <w:tc>
          <w:tcPr>
            <w:tcW w:w="7648" w:type="dxa"/>
            <w:gridSpan w:val="2"/>
            <w:shd w:val="clear" w:color="auto" w:fill="EAF1DD" w:themeFill="accent3" w:themeFillTint="33"/>
          </w:tcPr>
          <w:p w14:paraId="1EEF5E95" w14:textId="77777777" w:rsidR="002167C3" w:rsidRDefault="00F664EA">
            <w:pPr>
              <w:pStyle w:val="TableParagraph"/>
              <w:spacing w:before="127"/>
              <w:ind w:left="113"/>
              <w:jc w:val="left"/>
              <w:rPr>
                <w:b/>
                <w:sz w:val="24"/>
              </w:rPr>
            </w:pPr>
            <w:r>
              <w:rPr>
                <w:b/>
                <w:sz w:val="24"/>
              </w:rPr>
              <w:t>MAKSIMALNI</w:t>
            </w:r>
            <w:r>
              <w:rPr>
                <w:b/>
                <w:spacing w:val="-3"/>
                <w:sz w:val="24"/>
              </w:rPr>
              <w:t xml:space="preserve"> </w:t>
            </w:r>
            <w:r>
              <w:rPr>
                <w:b/>
                <w:sz w:val="24"/>
              </w:rPr>
              <w:t>BROJ</w:t>
            </w:r>
            <w:r>
              <w:rPr>
                <w:b/>
                <w:spacing w:val="-3"/>
                <w:sz w:val="24"/>
              </w:rPr>
              <w:t xml:space="preserve"> </w:t>
            </w:r>
            <w:r>
              <w:rPr>
                <w:b/>
                <w:spacing w:val="-2"/>
                <w:sz w:val="24"/>
              </w:rPr>
              <w:t>BODOVA</w:t>
            </w:r>
          </w:p>
        </w:tc>
        <w:tc>
          <w:tcPr>
            <w:tcW w:w="1558" w:type="dxa"/>
            <w:shd w:val="clear" w:color="auto" w:fill="EAF1DD" w:themeFill="accent3" w:themeFillTint="33"/>
          </w:tcPr>
          <w:p w14:paraId="600C4641" w14:textId="09B6A289" w:rsidR="002167C3" w:rsidRDefault="00166783">
            <w:pPr>
              <w:pStyle w:val="TableParagraph"/>
              <w:spacing w:before="127"/>
              <w:ind w:left="129" w:right="106"/>
              <w:rPr>
                <w:b/>
                <w:sz w:val="24"/>
              </w:rPr>
            </w:pPr>
            <w:r>
              <w:rPr>
                <w:b/>
                <w:spacing w:val="-5"/>
                <w:sz w:val="24"/>
              </w:rPr>
              <w:t>6</w:t>
            </w:r>
            <w:r w:rsidR="00045340">
              <w:rPr>
                <w:b/>
                <w:spacing w:val="-5"/>
                <w:sz w:val="24"/>
              </w:rPr>
              <w:t>5</w:t>
            </w:r>
          </w:p>
        </w:tc>
      </w:tr>
      <w:tr w:rsidR="002167C3" w14:paraId="7E33AFA4" w14:textId="77777777" w:rsidTr="005F6E10">
        <w:trPr>
          <w:trHeight w:val="465"/>
        </w:trPr>
        <w:tc>
          <w:tcPr>
            <w:tcW w:w="7648" w:type="dxa"/>
            <w:gridSpan w:val="2"/>
            <w:shd w:val="clear" w:color="auto" w:fill="C2D69B" w:themeFill="accent3" w:themeFillTint="99"/>
          </w:tcPr>
          <w:p w14:paraId="0332E09B" w14:textId="77777777" w:rsidR="002167C3" w:rsidRDefault="00F664EA">
            <w:pPr>
              <w:pStyle w:val="TableParagraph"/>
              <w:spacing w:before="127"/>
              <w:ind w:left="113"/>
              <w:jc w:val="left"/>
              <w:rPr>
                <w:b/>
                <w:sz w:val="24"/>
              </w:rPr>
            </w:pPr>
            <w:r>
              <w:rPr>
                <w:b/>
                <w:sz w:val="24"/>
              </w:rPr>
              <w:t>PRAG</w:t>
            </w:r>
            <w:r>
              <w:rPr>
                <w:b/>
                <w:spacing w:val="-4"/>
                <w:sz w:val="24"/>
              </w:rPr>
              <w:t xml:space="preserve"> </w:t>
            </w:r>
            <w:r>
              <w:rPr>
                <w:b/>
                <w:spacing w:val="-2"/>
                <w:sz w:val="24"/>
              </w:rPr>
              <w:t>PROLAZNOSTI</w:t>
            </w:r>
          </w:p>
        </w:tc>
        <w:tc>
          <w:tcPr>
            <w:tcW w:w="1558" w:type="dxa"/>
            <w:shd w:val="clear" w:color="auto" w:fill="C2D69B" w:themeFill="accent3" w:themeFillTint="99"/>
          </w:tcPr>
          <w:p w14:paraId="51DF4A56" w14:textId="6FB53EF1" w:rsidR="002167C3" w:rsidRDefault="00F664EA">
            <w:pPr>
              <w:pStyle w:val="TableParagraph"/>
              <w:spacing w:before="127"/>
              <w:ind w:left="129" w:right="106"/>
              <w:rPr>
                <w:b/>
                <w:sz w:val="24"/>
              </w:rPr>
            </w:pPr>
            <w:r w:rsidRPr="00F664EA">
              <w:rPr>
                <w:b/>
                <w:spacing w:val="-5"/>
                <w:sz w:val="24"/>
              </w:rPr>
              <w:t>3</w:t>
            </w:r>
            <w:r w:rsidR="00045340" w:rsidRPr="00F664EA">
              <w:rPr>
                <w:b/>
                <w:spacing w:val="-5"/>
                <w:sz w:val="24"/>
              </w:rPr>
              <w:t>0</w:t>
            </w:r>
          </w:p>
        </w:tc>
      </w:tr>
    </w:tbl>
    <w:p w14:paraId="31F10260" w14:textId="77777777" w:rsidR="002167C3" w:rsidRDefault="002167C3">
      <w:pPr>
        <w:pStyle w:val="TableParagraph"/>
        <w:rPr>
          <w:b/>
          <w:sz w:val="24"/>
        </w:rPr>
      </w:pPr>
    </w:p>
    <w:p w14:paraId="445722F9" w14:textId="77777777" w:rsidR="006E5EFD" w:rsidRDefault="006E5EFD" w:rsidP="006E5EFD">
      <w:pPr>
        <w:rPr>
          <w:b/>
          <w:sz w:val="24"/>
        </w:rPr>
      </w:pPr>
    </w:p>
    <w:p w14:paraId="46F7A177" w14:textId="77777777" w:rsidR="006E5EFD" w:rsidRDefault="006E5EFD" w:rsidP="006E5EFD">
      <w:pPr>
        <w:rPr>
          <w:b/>
          <w:sz w:val="24"/>
        </w:rPr>
      </w:pPr>
    </w:p>
    <w:p w14:paraId="2CE99B2B" w14:textId="77777777" w:rsidR="006E5EFD" w:rsidRDefault="006E5EFD" w:rsidP="006E5EFD">
      <w:pPr>
        <w:rPr>
          <w:b/>
          <w:sz w:val="24"/>
        </w:rPr>
      </w:pPr>
    </w:p>
    <w:p w14:paraId="1FE614BA" w14:textId="77777777" w:rsidR="006E5EFD" w:rsidRPr="006E5EFD" w:rsidRDefault="006E5EFD" w:rsidP="006E5EFD">
      <w:pPr>
        <w:sectPr w:rsidR="006E5EFD" w:rsidRPr="006E5EFD">
          <w:headerReference w:type="default" r:id="rId7"/>
          <w:footerReference w:type="default" r:id="rId8"/>
          <w:type w:val="continuous"/>
          <w:pgSz w:w="11910" w:h="16840"/>
          <w:pgMar w:top="1760" w:right="1133" w:bottom="1620" w:left="1417" w:header="594" w:footer="1420" w:gutter="0"/>
          <w:pgNumType w:start="1"/>
          <w:cols w:space="720"/>
        </w:sectPr>
      </w:pPr>
    </w:p>
    <w:p w14:paraId="58B5D7A5" w14:textId="77777777" w:rsidR="002167C3" w:rsidRDefault="002167C3">
      <w:pPr>
        <w:pStyle w:val="Tijeloteksta"/>
        <w:rPr>
          <w:b/>
        </w:rPr>
      </w:pPr>
    </w:p>
    <w:p w14:paraId="0B025076" w14:textId="77777777" w:rsidR="002167C3" w:rsidRDefault="002167C3">
      <w:pPr>
        <w:pStyle w:val="Tijeloteksta"/>
        <w:spacing w:before="218"/>
        <w:rPr>
          <w:b/>
        </w:rPr>
      </w:pPr>
    </w:p>
    <w:p w14:paraId="72D56E72" w14:textId="77777777" w:rsidR="002167C3" w:rsidRDefault="00F664EA">
      <w:pPr>
        <w:ind w:left="1"/>
        <w:jc w:val="both"/>
        <w:rPr>
          <w:b/>
          <w:sz w:val="24"/>
        </w:rPr>
      </w:pPr>
      <w:r>
        <w:rPr>
          <w:b/>
          <w:sz w:val="24"/>
        </w:rPr>
        <w:t>DODATNA</w:t>
      </w:r>
      <w:r>
        <w:rPr>
          <w:b/>
          <w:spacing w:val="-9"/>
          <w:sz w:val="24"/>
        </w:rPr>
        <w:t xml:space="preserve"> </w:t>
      </w:r>
      <w:r>
        <w:rPr>
          <w:b/>
          <w:sz w:val="24"/>
        </w:rPr>
        <w:t>POJAŠNJENJA</w:t>
      </w:r>
      <w:r>
        <w:rPr>
          <w:b/>
          <w:spacing w:val="-11"/>
          <w:sz w:val="24"/>
        </w:rPr>
        <w:t xml:space="preserve"> </w:t>
      </w:r>
      <w:r>
        <w:rPr>
          <w:b/>
          <w:sz w:val="24"/>
        </w:rPr>
        <w:t>KRITERIJA</w:t>
      </w:r>
      <w:r>
        <w:rPr>
          <w:b/>
          <w:spacing w:val="-7"/>
          <w:sz w:val="24"/>
        </w:rPr>
        <w:t xml:space="preserve"> </w:t>
      </w:r>
      <w:r>
        <w:rPr>
          <w:b/>
          <w:spacing w:val="-2"/>
          <w:sz w:val="24"/>
        </w:rPr>
        <w:t>ODABIRA</w:t>
      </w:r>
    </w:p>
    <w:p w14:paraId="00FAF25F" w14:textId="77777777" w:rsidR="002167C3" w:rsidRDefault="002167C3">
      <w:pPr>
        <w:pStyle w:val="Tijeloteksta"/>
        <w:spacing w:before="2"/>
        <w:rPr>
          <w:b/>
        </w:rPr>
      </w:pPr>
    </w:p>
    <w:p w14:paraId="3630C9CE" w14:textId="77777777" w:rsidR="002167C3" w:rsidRDefault="00F664EA">
      <w:pPr>
        <w:ind w:left="1"/>
        <w:jc w:val="both"/>
        <w:rPr>
          <w:b/>
          <w:sz w:val="24"/>
        </w:rPr>
      </w:pPr>
      <w:r>
        <w:rPr>
          <w:b/>
          <w:sz w:val="24"/>
          <w:u w:val="single"/>
        </w:rPr>
        <w:t>Kriterij</w:t>
      </w:r>
      <w:r>
        <w:rPr>
          <w:b/>
          <w:spacing w:val="-3"/>
          <w:sz w:val="24"/>
          <w:u w:val="single"/>
        </w:rPr>
        <w:t xml:space="preserve"> </w:t>
      </w:r>
      <w:r>
        <w:rPr>
          <w:b/>
          <w:sz w:val="24"/>
          <w:u w:val="single"/>
        </w:rPr>
        <w:t>odabira</w:t>
      </w:r>
      <w:r>
        <w:rPr>
          <w:b/>
          <w:spacing w:val="-3"/>
          <w:sz w:val="24"/>
          <w:u w:val="single"/>
        </w:rPr>
        <w:t xml:space="preserve"> </w:t>
      </w:r>
      <w:r>
        <w:rPr>
          <w:b/>
          <w:sz w:val="24"/>
          <w:u w:val="single"/>
        </w:rPr>
        <w:t>br.</w:t>
      </w:r>
      <w:r>
        <w:rPr>
          <w:b/>
          <w:spacing w:val="-1"/>
          <w:sz w:val="24"/>
          <w:u w:val="single"/>
        </w:rPr>
        <w:t xml:space="preserve"> </w:t>
      </w:r>
      <w:r>
        <w:rPr>
          <w:b/>
          <w:sz w:val="24"/>
          <w:u w:val="single"/>
        </w:rPr>
        <w:t>1</w:t>
      </w:r>
      <w:r>
        <w:rPr>
          <w:b/>
          <w:spacing w:val="-3"/>
          <w:sz w:val="24"/>
          <w:u w:val="single"/>
        </w:rPr>
        <w:t xml:space="preserve"> </w:t>
      </w:r>
      <w:r>
        <w:rPr>
          <w:b/>
          <w:sz w:val="24"/>
          <w:u w:val="single"/>
        </w:rPr>
        <w:t>„Veličina</w:t>
      </w:r>
      <w:r>
        <w:rPr>
          <w:b/>
          <w:spacing w:val="-3"/>
          <w:sz w:val="24"/>
          <w:u w:val="single"/>
        </w:rPr>
        <w:t xml:space="preserve"> </w:t>
      </w:r>
      <w:r>
        <w:rPr>
          <w:b/>
          <w:sz w:val="24"/>
          <w:u w:val="single"/>
        </w:rPr>
        <w:t>poljoprivrednog</w:t>
      </w:r>
      <w:r>
        <w:rPr>
          <w:b/>
          <w:spacing w:val="-2"/>
          <w:sz w:val="24"/>
          <w:u w:val="single"/>
        </w:rPr>
        <w:t xml:space="preserve"> </w:t>
      </w:r>
      <w:r>
        <w:rPr>
          <w:b/>
          <w:sz w:val="24"/>
          <w:u w:val="single"/>
        </w:rPr>
        <w:t>gospodarstva</w:t>
      </w:r>
      <w:r>
        <w:rPr>
          <w:b/>
          <w:spacing w:val="-3"/>
          <w:sz w:val="24"/>
          <w:u w:val="single"/>
        </w:rPr>
        <w:t xml:space="preserve"> </w:t>
      </w:r>
      <w:r>
        <w:rPr>
          <w:b/>
          <w:sz w:val="24"/>
          <w:u w:val="single"/>
        </w:rPr>
        <w:t>(EUR-a</w:t>
      </w:r>
      <w:r>
        <w:rPr>
          <w:b/>
          <w:spacing w:val="-2"/>
          <w:sz w:val="24"/>
          <w:u w:val="single"/>
        </w:rPr>
        <w:t xml:space="preserve"> </w:t>
      </w:r>
      <w:r>
        <w:rPr>
          <w:b/>
          <w:spacing w:val="-5"/>
          <w:sz w:val="24"/>
          <w:u w:val="single"/>
        </w:rPr>
        <w:t>SO)</w:t>
      </w:r>
      <w:r>
        <w:rPr>
          <w:b/>
          <w:spacing w:val="40"/>
          <w:sz w:val="24"/>
          <w:u w:val="single"/>
        </w:rPr>
        <w:t xml:space="preserve"> </w:t>
      </w:r>
    </w:p>
    <w:p w14:paraId="08BAAC85" w14:textId="77777777" w:rsidR="002167C3" w:rsidRDefault="00F664EA">
      <w:pPr>
        <w:pStyle w:val="Tijeloteksta"/>
        <w:ind w:left="1"/>
        <w:jc w:val="both"/>
      </w:pPr>
      <w:r>
        <w:t>Kako</w:t>
      </w:r>
      <w:r>
        <w:rPr>
          <w:spacing w:val="29"/>
        </w:rPr>
        <w:t xml:space="preserve"> </w:t>
      </w:r>
      <w:r>
        <w:t>bi</w:t>
      </w:r>
      <w:r>
        <w:rPr>
          <w:spacing w:val="32"/>
        </w:rPr>
        <w:t xml:space="preserve"> </w:t>
      </w:r>
      <w:r>
        <w:t>korisnik</w:t>
      </w:r>
      <w:r>
        <w:rPr>
          <w:spacing w:val="31"/>
        </w:rPr>
        <w:t xml:space="preserve"> </w:t>
      </w:r>
      <w:r>
        <w:t>ostvario</w:t>
      </w:r>
      <w:r>
        <w:rPr>
          <w:spacing w:val="32"/>
        </w:rPr>
        <w:t xml:space="preserve"> </w:t>
      </w:r>
      <w:r>
        <w:t>bodove</w:t>
      </w:r>
      <w:r>
        <w:rPr>
          <w:spacing w:val="31"/>
        </w:rPr>
        <w:t xml:space="preserve"> </w:t>
      </w:r>
      <w:r>
        <w:t>po</w:t>
      </w:r>
      <w:r>
        <w:rPr>
          <w:spacing w:val="32"/>
        </w:rPr>
        <w:t xml:space="preserve"> </w:t>
      </w:r>
      <w:r>
        <w:t>ovom</w:t>
      </w:r>
      <w:r>
        <w:rPr>
          <w:spacing w:val="32"/>
        </w:rPr>
        <w:t xml:space="preserve"> </w:t>
      </w:r>
      <w:r>
        <w:t>kriteriju</w:t>
      </w:r>
      <w:r>
        <w:rPr>
          <w:spacing w:val="31"/>
        </w:rPr>
        <w:t xml:space="preserve"> </w:t>
      </w:r>
      <w:r>
        <w:t>mora</w:t>
      </w:r>
      <w:r>
        <w:rPr>
          <w:spacing w:val="32"/>
        </w:rPr>
        <w:t xml:space="preserve"> </w:t>
      </w:r>
      <w:r>
        <w:t>dokazati</w:t>
      </w:r>
      <w:r>
        <w:rPr>
          <w:spacing w:val="31"/>
        </w:rPr>
        <w:t xml:space="preserve"> </w:t>
      </w:r>
      <w:r>
        <w:t>ekonomsku</w:t>
      </w:r>
      <w:r>
        <w:rPr>
          <w:spacing w:val="33"/>
        </w:rPr>
        <w:t xml:space="preserve"> </w:t>
      </w:r>
      <w:r>
        <w:t>veličinu</w:t>
      </w:r>
      <w:r>
        <w:rPr>
          <w:spacing w:val="32"/>
        </w:rPr>
        <w:t xml:space="preserve"> </w:t>
      </w:r>
      <w:r>
        <w:rPr>
          <w:spacing w:val="-5"/>
        </w:rPr>
        <w:t>od</w:t>
      </w:r>
    </w:p>
    <w:p w14:paraId="7C793099" w14:textId="77777777" w:rsidR="002167C3" w:rsidRDefault="00F664EA">
      <w:pPr>
        <w:pStyle w:val="Tijeloteksta"/>
        <w:ind w:left="1"/>
        <w:jc w:val="both"/>
      </w:pPr>
      <w:r>
        <w:t>3.000</w:t>
      </w:r>
      <w:r>
        <w:rPr>
          <w:spacing w:val="-6"/>
        </w:rPr>
        <w:t xml:space="preserve"> </w:t>
      </w:r>
      <w:r>
        <w:t>EUR-a</w:t>
      </w:r>
      <w:r>
        <w:rPr>
          <w:spacing w:val="-4"/>
        </w:rPr>
        <w:t xml:space="preserve"> </w:t>
      </w:r>
      <w:r>
        <w:t>SO.</w:t>
      </w:r>
      <w:r>
        <w:rPr>
          <w:spacing w:val="-3"/>
        </w:rPr>
        <w:t xml:space="preserve"> </w:t>
      </w:r>
      <w:r>
        <w:t>Ukoliko</w:t>
      </w:r>
      <w:r>
        <w:rPr>
          <w:spacing w:val="-3"/>
        </w:rPr>
        <w:t xml:space="preserve"> </w:t>
      </w:r>
      <w:r>
        <w:t>prijavitelj</w:t>
      </w:r>
      <w:r>
        <w:rPr>
          <w:spacing w:val="-6"/>
        </w:rPr>
        <w:t xml:space="preserve"> </w:t>
      </w:r>
      <w:r>
        <w:t>u</w:t>
      </w:r>
      <w:r>
        <w:rPr>
          <w:spacing w:val="-3"/>
        </w:rPr>
        <w:t xml:space="preserve"> </w:t>
      </w:r>
      <w:r>
        <w:t>trenutku</w:t>
      </w:r>
      <w:r>
        <w:rPr>
          <w:spacing w:val="-3"/>
        </w:rPr>
        <w:t xml:space="preserve"> </w:t>
      </w:r>
      <w:r>
        <w:t>podnošenja</w:t>
      </w:r>
      <w:r>
        <w:rPr>
          <w:spacing w:val="-5"/>
        </w:rPr>
        <w:t xml:space="preserve"> </w:t>
      </w:r>
      <w:r>
        <w:t>ima</w:t>
      </w:r>
      <w:r>
        <w:rPr>
          <w:spacing w:val="-4"/>
        </w:rPr>
        <w:t xml:space="preserve"> </w:t>
      </w:r>
      <w:r>
        <w:t>manju</w:t>
      </w:r>
      <w:r>
        <w:rPr>
          <w:spacing w:val="-3"/>
        </w:rPr>
        <w:t xml:space="preserve"> </w:t>
      </w:r>
      <w:r>
        <w:t>ekonomsku</w:t>
      </w:r>
      <w:r>
        <w:rPr>
          <w:spacing w:val="-1"/>
        </w:rPr>
        <w:t xml:space="preserve"> </w:t>
      </w:r>
      <w:r>
        <w:t>veličinu</w:t>
      </w:r>
      <w:r>
        <w:rPr>
          <w:spacing w:val="-3"/>
        </w:rPr>
        <w:t xml:space="preserve"> </w:t>
      </w:r>
      <w:r>
        <w:rPr>
          <w:spacing w:val="-5"/>
        </w:rPr>
        <w:t>od</w:t>
      </w:r>
    </w:p>
    <w:p w14:paraId="504A45F5" w14:textId="77777777" w:rsidR="002167C3" w:rsidRDefault="00F664EA">
      <w:pPr>
        <w:pStyle w:val="Tijeloteksta"/>
        <w:ind w:left="1" w:right="281"/>
        <w:jc w:val="both"/>
      </w:pPr>
      <w:r>
        <w:t>3.000</w:t>
      </w:r>
      <w:r>
        <w:rPr>
          <w:spacing w:val="-9"/>
        </w:rPr>
        <w:t xml:space="preserve"> </w:t>
      </w:r>
      <w:r>
        <w:t>EUR-a,</w:t>
      </w:r>
      <w:r>
        <w:rPr>
          <w:spacing w:val="-10"/>
        </w:rPr>
        <w:t xml:space="preserve"> </w:t>
      </w:r>
      <w:r>
        <w:t>a</w:t>
      </w:r>
      <w:r>
        <w:rPr>
          <w:spacing w:val="-10"/>
        </w:rPr>
        <w:t xml:space="preserve"> </w:t>
      </w:r>
      <w:r>
        <w:t>spada</w:t>
      </w:r>
      <w:r>
        <w:rPr>
          <w:spacing w:val="-10"/>
        </w:rPr>
        <w:t xml:space="preserve"> </w:t>
      </w:r>
      <w:r>
        <w:t>u</w:t>
      </w:r>
      <w:r>
        <w:rPr>
          <w:spacing w:val="-9"/>
        </w:rPr>
        <w:t xml:space="preserve"> </w:t>
      </w:r>
      <w:r>
        <w:t>razred</w:t>
      </w:r>
      <w:r>
        <w:rPr>
          <w:spacing w:val="-10"/>
        </w:rPr>
        <w:t xml:space="preserve"> </w:t>
      </w:r>
      <w:r>
        <w:t>od</w:t>
      </w:r>
      <w:r>
        <w:rPr>
          <w:spacing w:val="-9"/>
        </w:rPr>
        <w:t xml:space="preserve"> </w:t>
      </w:r>
      <w:r>
        <w:t>2.500</w:t>
      </w:r>
      <w:r>
        <w:rPr>
          <w:spacing w:val="-9"/>
        </w:rPr>
        <w:t xml:space="preserve"> </w:t>
      </w:r>
      <w:r>
        <w:t>do</w:t>
      </w:r>
      <w:r>
        <w:rPr>
          <w:spacing w:val="-9"/>
        </w:rPr>
        <w:t xml:space="preserve"> </w:t>
      </w:r>
      <w:r>
        <w:t>2.999</w:t>
      </w:r>
      <w:r>
        <w:rPr>
          <w:spacing w:val="-9"/>
        </w:rPr>
        <w:t xml:space="preserve"> </w:t>
      </w:r>
      <w:r>
        <w:t>EUR,</w:t>
      </w:r>
      <w:r>
        <w:rPr>
          <w:spacing w:val="-9"/>
        </w:rPr>
        <w:t xml:space="preserve"> </w:t>
      </w:r>
      <w:r>
        <w:t>dobit</w:t>
      </w:r>
      <w:r>
        <w:rPr>
          <w:spacing w:val="-10"/>
        </w:rPr>
        <w:t xml:space="preserve"> </w:t>
      </w:r>
      <w:r>
        <w:t>će</w:t>
      </w:r>
      <w:r>
        <w:rPr>
          <w:spacing w:val="-10"/>
        </w:rPr>
        <w:t xml:space="preserve"> </w:t>
      </w:r>
      <w:r>
        <w:t>umanjeni</w:t>
      </w:r>
      <w:r>
        <w:rPr>
          <w:spacing w:val="-11"/>
        </w:rPr>
        <w:t xml:space="preserve"> </w:t>
      </w:r>
      <w:r>
        <w:t>broj</w:t>
      </w:r>
      <w:r>
        <w:rPr>
          <w:spacing w:val="-10"/>
        </w:rPr>
        <w:t xml:space="preserve"> </w:t>
      </w:r>
      <w:r>
        <w:t>bodova,</w:t>
      </w:r>
      <w:r>
        <w:rPr>
          <w:spacing w:val="-10"/>
        </w:rPr>
        <w:t xml:space="preserve"> </w:t>
      </w:r>
      <w:r>
        <w:t>a</w:t>
      </w:r>
      <w:r>
        <w:rPr>
          <w:spacing w:val="-10"/>
        </w:rPr>
        <w:t xml:space="preserve"> </w:t>
      </w:r>
      <w:r>
        <w:t xml:space="preserve">dužan je po završetku </w:t>
      </w:r>
      <w:r>
        <w:t>projekta, odnosno kod podnošenja konačnog zahtjeva za isplatu povećati ekonomsku veličinu svog poljoprivrednog gospodarstva.</w:t>
      </w:r>
    </w:p>
    <w:p w14:paraId="4C6AA2E4" w14:textId="77777777" w:rsidR="002167C3" w:rsidRDefault="002167C3">
      <w:pPr>
        <w:pStyle w:val="Tijeloteksta"/>
      </w:pPr>
    </w:p>
    <w:p w14:paraId="31F7EB55" w14:textId="77777777" w:rsidR="002167C3" w:rsidRPr="003D4B57" w:rsidRDefault="00F664EA">
      <w:pPr>
        <w:spacing w:before="1"/>
        <w:ind w:left="1"/>
        <w:jc w:val="both"/>
        <w:rPr>
          <w:b/>
          <w:sz w:val="24"/>
        </w:rPr>
      </w:pPr>
      <w:r w:rsidRPr="003D4B57">
        <w:rPr>
          <w:b/>
          <w:sz w:val="24"/>
          <w:u w:val="single"/>
        </w:rPr>
        <w:t>Kriterij</w:t>
      </w:r>
      <w:r w:rsidRPr="003D4B57">
        <w:rPr>
          <w:b/>
          <w:spacing w:val="-7"/>
          <w:sz w:val="24"/>
          <w:u w:val="single"/>
        </w:rPr>
        <w:t xml:space="preserve"> </w:t>
      </w:r>
      <w:r w:rsidRPr="003D4B57">
        <w:rPr>
          <w:b/>
          <w:sz w:val="24"/>
          <w:u w:val="single"/>
        </w:rPr>
        <w:t>odabira</w:t>
      </w:r>
      <w:r w:rsidRPr="003D4B57">
        <w:rPr>
          <w:b/>
          <w:spacing w:val="-5"/>
          <w:sz w:val="24"/>
          <w:u w:val="single"/>
        </w:rPr>
        <w:t xml:space="preserve"> </w:t>
      </w:r>
      <w:r w:rsidRPr="003D4B57">
        <w:rPr>
          <w:b/>
          <w:sz w:val="24"/>
          <w:u w:val="single"/>
        </w:rPr>
        <w:t>br.</w:t>
      </w:r>
      <w:r w:rsidRPr="003D4B57">
        <w:rPr>
          <w:b/>
          <w:spacing w:val="-5"/>
          <w:sz w:val="24"/>
          <w:u w:val="single"/>
        </w:rPr>
        <w:t xml:space="preserve"> </w:t>
      </w:r>
      <w:r w:rsidRPr="003D4B57">
        <w:rPr>
          <w:b/>
          <w:sz w:val="24"/>
          <w:u w:val="single"/>
        </w:rPr>
        <w:t>2</w:t>
      </w:r>
      <w:r w:rsidRPr="003D4B57">
        <w:rPr>
          <w:b/>
          <w:spacing w:val="-5"/>
          <w:sz w:val="24"/>
          <w:u w:val="single"/>
        </w:rPr>
        <w:t xml:space="preserve"> </w:t>
      </w:r>
      <w:r w:rsidRPr="003D4B57">
        <w:rPr>
          <w:b/>
          <w:sz w:val="24"/>
          <w:u w:val="single"/>
        </w:rPr>
        <w:t>„Vrsta</w:t>
      </w:r>
      <w:r w:rsidRPr="003D4B57">
        <w:rPr>
          <w:b/>
          <w:spacing w:val="-6"/>
          <w:sz w:val="24"/>
          <w:u w:val="single"/>
        </w:rPr>
        <w:t xml:space="preserve"> </w:t>
      </w:r>
      <w:r w:rsidRPr="003D4B57">
        <w:rPr>
          <w:b/>
          <w:spacing w:val="-2"/>
          <w:sz w:val="24"/>
          <w:u w:val="single"/>
        </w:rPr>
        <w:t>ulaganja“</w:t>
      </w:r>
    </w:p>
    <w:p w14:paraId="0F0BE1F1" w14:textId="77777777" w:rsidR="002167C3" w:rsidRDefault="00F664EA">
      <w:pPr>
        <w:pStyle w:val="Tijeloteksta"/>
        <w:ind w:left="1" w:right="453"/>
        <w:jc w:val="both"/>
      </w:pPr>
      <w:r w:rsidRPr="003D4B57">
        <w:t xml:space="preserve">Da bi korisnik ostvario bodove po ovom kriteriju njegove se projektne aktivnosti </w:t>
      </w:r>
      <w:r w:rsidRPr="003D4B57">
        <w:t>moraju odnositi na ulaganje u građenje/opremanje/rekonstrukciju građevine za primarnu poljoprivrednu proizvodnju ili za preradu poljoprivrednih proizvoda i ostvaruje dodanu vrijednost stvaranjem novog proizvoda, inovativnog pristupa uzgoju ili slično. Ukoliko se projektne aktivnosti odnose na kupnju poljoprivredne mehanizacije ili se odnose na promotivne ili edukacijske aktivnosti ostvaruje umanjeni broj bodova.</w:t>
      </w:r>
    </w:p>
    <w:p w14:paraId="55E787A8" w14:textId="77777777" w:rsidR="002167C3" w:rsidRDefault="00F664EA">
      <w:pPr>
        <w:spacing w:before="274"/>
        <w:ind w:left="1"/>
        <w:jc w:val="both"/>
        <w:rPr>
          <w:b/>
          <w:sz w:val="24"/>
        </w:rPr>
      </w:pPr>
      <w:r>
        <w:rPr>
          <w:b/>
          <w:sz w:val="24"/>
          <w:u w:val="single"/>
        </w:rPr>
        <w:t>Kriterij</w:t>
      </w:r>
      <w:r>
        <w:rPr>
          <w:b/>
          <w:spacing w:val="-6"/>
          <w:sz w:val="24"/>
          <w:u w:val="single"/>
        </w:rPr>
        <w:t xml:space="preserve"> </w:t>
      </w:r>
      <w:r>
        <w:rPr>
          <w:b/>
          <w:sz w:val="24"/>
          <w:u w:val="single"/>
        </w:rPr>
        <w:t>odabira</w:t>
      </w:r>
      <w:r>
        <w:rPr>
          <w:b/>
          <w:spacing w:val="-3"/>
          <w:sz w:val="24"/>
          <w:u w:val="single"/>
        </w:rPr>
        <w:t xml:space="preserve"> </w:t>
      </w:r>
      <w:r>
        <w:rPr>
          <w:b/>
          <w:sz w:val="24"/>
          <w:u w:val="single"/>
        </w:rPr>
        <w:t>br.</w:t>
      </w:r>
      <w:r>
        <w:rPr>
          <w:b/>
          <w:spacing w:val="-1"/>
          <w:sz w:val="24"/>
          <w:u w:val="single"/>
        </w:rPr>
        <w:t xml:space="preserve"> </w:t>
      </w:r>
      <w:r>
        <w:rPr>
          <w:b/>
          <w:sz w:val="24"/>
          <w:u w:val="single"/>
        </w:rPr>
        <w:t>3</w:t>
      </w:r>
      <w:r>
        <w:rPr>
          <w:b/>
          <w:spacing w:val="-4"/>
          <w:sz w:val="24"/>
          <w:u w:val="single"/>
        </w:rPr>
        <w:t xml:space="preserve"> </w:t>
      </w:r>
      <w:r>
        <w:rPr>
          <w:b/>
          <w:sz w:val="24"/>
          <w:u w:val="single"/>
        </w:rPr>
        <w:t>„Dodana</w:t>
      </w:r>
      <w:r>
        <w:rPr>
          <w:b/>
          <w:spacing w:val="-1"/>
          <w:sz w:val="24"/>
          <w:u w:val="single"/>
        </w:rPr>
        <w:t xml:space="preserve"> </w:t>
      </w:r>
      <w:r>
        <w:rPr>
          <w:b/>
          <w:sz w:val="24"/>
          <w:u w:val="single"/>
        </w:rPr>
        <w:t>vrijednost</w:t>
      </w:r>
      <w:r>
        <w:rPr>
          <w:b/>
          <w:spacing w:val="-1"/>
          <w:sz w:val="24"/>
          <w:u w:val="single"/>
        </w:rPr>
        <w:t xml:space="preserve"> </w:t>
      </w:r>
      <w:r>
        <w:rPr>
          <w:b/>
          <w:spacing w:val="-2"/>
          <w:sz w:val="24"/>
          <w:u w:val="single"/>
        </w:rPr>
        <w:t>LEADERa“</w:t>
      </w:r>
    </w:p>
    <w:p w14:paraId="2E4C1F35" w14:textId="77777777" w:rsidR="002167C3" w:rsidRDefault="00F664EA">
      <w:pPr>
        <w:pStyle w:val="Tijeloteksta"/>
        <w:spacing w:before="274"/>
        <w:ind w:left="1" w:right="280"/>
        <w:jc w:val="both"/>
      </w:pPr>
      <w:r>
        <w:t xml:space="preserve">Svaki projekt mora ostvariti neku od </w:t>
      </w:r>
      <w:r>
        <w:t>dodanih vrijednosti, stoga se bodovi koji se odnose na dodanu vrijednost LEADERa zbrajaju jer se nekim projektom može ostvariti više pokazatelja dodane</w:t>
      </w:r>
      <w:r>
        <w:rPr>
          <w:spacing w:val="-6"/>
        </w:rPr>
        <w:t xml:space="preserve"> </w:t>
      </w:r>
      <w:r>
        <w:t>vrijednosti.</w:t>
      </w:r>
      <w:r>
        <w:rPr>
          <w:spacing w:val="-3"/>
        </w:rPr>
        <w:t xml:space="preserve"> </w:t>
      </w:r>
      <w:r>
        <w:t>Ukoliko</w:t>
      </w:r>
      <w:r>
        <w:rPr>
          <w:spacing w:val="-4"/>
        </w:rPr>
        <w:t xml:space="preserve"> </w:t>
      </w:r>
      <w:r>
        <w:t>se</w:t>
      </w:r>
      <w:r>
        <w:rPr>
          <w:spacing w:val="-4"/>
        </w:rPr>
        <w:t xml:space="preserve"> </w:t>
      </w:r>
      <w:r>
        <w:t>projektom</w:t>
      </w:r>
      <w:r>
        <w:rPr>
          <w:spacing w:val="-5"/>
        </w:rPr>
        <w:t xml:space="preserve"> </w:t>
      </w:r>
      <w:r>
        <w:t>neće</w:t>
      </w:r>
      <w:r>
        <w:rPr>
          <w:spacing w:val="-4"/>
        </w:rPr>
        <w:t xml:space="preserve"> </w:t>
      </w:r>
      <w:r>
        <w:t>ostvariti</w:t>
      </w:r>
      <w:r>
        <w:rPr>
          <w:spacing w:val="-4"/>
        </w:rPr>
        <w:t xml:space="preserve"> </w:t>
      </w:r>
      <w:r>
        <w:t>niti</w:t>
      </w:r>
      <w:r>
        <w:rPr>
          <w:spacing w:val="-6"/>
        </w:rPr>
        <w:t xml:space="preserve"> </w:t>
      </w:r>
      <w:r>
        <w:t>jedna</w:t>
      </w:r>
      <w:r>
        <w:rPr>
          <w:spacing w:val="-6"/>
        </w:rPr>
        <w:t xml:space="preserve"> </w:t>
      </w:r>
      <w:r>
        <w:t>dodana</w:t>
      </w:r>
      <w:r>
        <w:rPr>
          <w:spacing w:val="-4"/>
        </w:rPr>
        <w:t xml:space="preserve"> </w:t>
      </w:r>
      <w:r>
        <w:t>vrijednost</w:t>
      </w:r>
      <w:r>
        <w:rPr>
          <w:spacing w:val="40"/>
        </w:rPr>
        <w:t xml:space="preserve"> </w:t>
      </w:r>
      <w:r>
        <w:t>(pametna i</w:t>
      </w:r>
      <w:r>
        <w:rPr>
          <w:spacing w:val="-6"/>
        </w:rPr>
        <w:t xml:space="preserve"> </w:t>
      </w:r>
      <w:r>
        <w:t>inovativna</w:t>
      </w:r>
      <w:r>
        <w:rPr>
          <w:spacing w:val="-5"/>
        </w:rPr>
        <w:t xml:space="preserve"> </w:t>
      </w:r>
      <w:r>
        <w:t>rješenja,</w:t>
      </w:r>
      <w:r>
        <w:rPr>
          <w:spacing w:val="-4"/>
        </w:rPr>
        <w:t xml:space="preserve"> </w:t>
      </w:r>
      <w:r>
        <w:t>okolišna</w:t>
      </w:r>
      <w:r>
        <w:rPr>
          <w:spacing w:val="-5"/>
        </w:rPr>
        <w:t xml:space="preserve"> </w:t>
      </w:r>
      <w:r>
        <w:t>održivost,</w:t>
      </w:r>
      <w:r>
        <w:rPr>
          <w:spacing w:val="-4"/>
        </w:rPr>
        <w:t xml:space="preserve"> </w:t>
      </w:r>
      <w:r>
        <w:t>povećanje</w:t>
      </w:r>
      <w:r>
        <w:rPr>
          <w:spacing w:val="-5"/>
        </w:rPr>
        <w:t xml:space="preserve"> </w:t>
      </w:r>
      <w:r>
        <w:t>socijalnog</w:t>
      </w:r>
      <w:r>
        <w:rPr>
          <w:spacing w:val="-4"/>
        </w:rPr>
        <w:t xml:space="preserve"> </w:t>
      </w:r>
      <w:r>
        <w:t>kapitala</w:t>
      </w:r>
      <w:r>
        <w:rPr>
          <w:spacing w:val="-4"/>
        </w:rPr>
        <w:t xml:space="preserve"> </w:t>
      </w:r>
      <w:r>
        <w:t>–</w:t>
      </w:r>
      <w:r>
        <w:rPr>
          <w:spacing w:val="-5"/>
        </w:rPr>
        <w:t xml:space="preserve"> </w:t>
      </w:r>
      <w:r>
        <w:t>umrežavanja)</w:t>
      </w:r>
      <w:r>
        <w:rPr>
          <w:spacing w:val="-5"/>
        </w:rPr>
        <w:t xml:space="preserve"> </w:t>
      </w:r>
      <w:r>
        <w:t>projekt neće biti prihvatljiv.</w:t>
      </w:r>
    </w:p>
    <w:p w14:paraId="395612AA" w14:textId="77777777" w:rsidR="002167C3" w:rsidRDefault="00F664EA">
      <w:pPr>
        <w:pStyle w:val="Odlomakpopisa"/>
        <w:numPr>
          <w:ilvl w:val="0"/>
          <w:numId w:val="1"/>
        </w:numPr>
        <w:tabs>
          <w:tab w:val="left" w:pos="721"/>
        </w:tabs>
        <w:spacing w:before="276"/>
        <w:rPr>
          <w:sz w:val="24"/>
        </w:rPr>
      </w:pPr>
      <w:r>
        <w:rPr>
          <w:sz w:val="24"/>
        </w:rPr>
        <w:t>Kako bi ostvario bodove na „</w:t>
      </w:r>
      <w:r>
        <w:rPr>
          <w:i/>
          <w:sz w:val="24"/>
        </w:rPr>
        <w:t>Projektom se doprinosi okolišnoj održivosti područja LAG-a</w:t>
      </w:r>
      <w:r>
        <w:rPr>
          <w:sz w:val="24"/>
        </w:rPr>
        <w:t xml:space="preserve">“ projektom se mora ostvariti nešto od sljedećeg: </w:t>
      </w:r>
      <w:r>
        <w:rPr>
          <w:sz w:val="24"/>
        </w:rPr>
        <w:t>promicanje održivih poljoprivrednih praksi (ekološka poljoprivreda, rotacija usjeva, konzervacijska obrada tla), optimizacija resursa (korištenje obnovljivih izvora energije, sakupljanje kišnice),</w:t>
      </w:r>
      <w:r>
        <w:rPr>
          <w:spacing w:val="-4"/>
          <w:sz w:val="24"/>
        </w:rPr>
        <w:t xml:space="preserve"> </w:t>
      </w:r>
      <w:r>
        <w:rPr>
          <w:sz w:val="24"/>
        </w:rPr>
        <w:t>očuvanje</w:t>
      </w:r>
      <w:r>
        <w:rPr>
          <w:spacing w:val="-6"/>
          <w:sz w:val="24"/>
        </w:rPr>
        <w:t xml:space="preserve"> </w:t>
      </w:r>
      <w:r>
        <w:rPr>
          <w:sz w:val="24"/>
        </w:rPr>
        <w:t>bioraznolikosti</w:t>
      </w:r>
      <w:r>
        <w:rPr>
          <w:spacing w:val="-5"/>
          <w:sz w:val="24"/>
        </w:rPr>
        <w:t xml:space="preserve"> </w:t>
      </w:r>
      <w:r>
        <w:rPr>
          <w:sz w:val="24"/>
        </w:rPr>
        <w:t>(sadnja</w:t>
      </w:r>
      <w:r>
        <w:rPr>
          <w:spacing w:val="-3"/>
          <w:sz w:val="24"/>
        </w:rPr>
        <w:t xml:space="preserve"> </w:t>
      </w:r>
      <w:r>
        <w:rPr>
          <w:sz w:val="24"/>
        </w:rPr>
        <w:t>živica</w:t>
      </w:r>
      <w:r>
        <w:rPr>
          <w:spacing w:val="-4"/>
          <w:sz w:val="24"/>
        </w:rPr>
        <w:t xml:space="preserve"> </w:t>
      </w:r>
      <w:r>
        <w:rPr>
          <w:sz w:val="24"/>
        </w:rPr>
        <w:t>i</w:t>
      </w:r>
      <w:r>
        <w:rPr>
          <w:spacing w:val="-6"/>
          <w:sz w:val="24"/>
        </w:rPr>
        <w:t xml:space="preserve"> </w:t>
      </w:r>
      <w:r>
        <w:rPr>
          <w:sz w:val="24"/>
        </w:rPr>
        <w:t>šumaraka,</w:t>
      </w:r>
      <w:r>
        <w:rPr>
          <w:spacing w:val="-4"/>
          <w:sz w:val="24"/>
        </w:rPr>
        <w:t xml:space="preserve"> </w:t>
      </w:r>
      <w:r>
        <w:rPr>
          <w:sz w:val="24"/>
        </w:rPr>
        <w:t>integrirana</w:t>
      </w:r>
      <w:r>
        <w:rPr>
          <w:spacing w:val="-4"/>
          <w:sz w:val="24"/>
        </w:rPr>
        <w:t xml:space="preserve"> </w:t>
      </w:r>
      <w:r>
        <w:rPr>
          <w:sz w:val="24"/>
        </w:rPr>
        <w:t>proizvodnja hrane</w:t>
      </w:r>
      <w:r>
        <w:rPr>
          <w:spacing w:val="-3"/>
          <w:sz w:val="24"/>
        </w:rPr>
        <w:t xml:space="preserve"> </w:t>
      </w:r>
      <w:r>
        <w:rPr>
          <w:sz w:val="24"/>
        </w:rPr>
        <w:t>i</w:t>
      </w:r>
      <w:r>
        <w:rPr>
          <w:spacing w:val="-2"/>
          <w:sz w:val="24"/>
        </w:rPr>
        <w:t xml:space="preserve"> </w:t>
      </w:r>
      <w:r>
        <w:rPr>
          <w:sz w:val="24"/>
        </w:rPr>
        <w:t>šumarstva,</w:t>
      </w:r>
      <w:r>
        <w:rPr>
          <w:spacing w:val="-2"/>
          <w:sz w:val="24"/>
        </w:rPr>
        <w:t xml:space="preserve"> </w:t>
      </w:r>
      <w:r>
        <w:rPr>
          <w:sz w:val="24"/>
        </w:rPr>
        <w:t>zaštita</w:t>
      </w:r>
      <w:r>
        <w:rPr>
          <w:spacing w:val="-3"/>
          <w:sz w:val="24"/>
        </w:rPr>
        <w:t xml:space="preserve"> </w:t>
      </w:r>
      <w:r>
        <w:rPr>
          <w:sz w:val="24"/>
        </w:rPr>
        <w:t>prirodnih</w:t>
      </w:r>
      <w:r>
        <w:rPr>
          <w:spacing w:val="-3"/>
          <w:sz w:val="24"/>
        </w:rPr>
        <w:t xml:space="preserve"> </w:t>
      </w:r>
      <w:r>
        <w:rPr>
          <w:sz w:val="24"/>
        </w:rPr>
        <w:t>staništa),</w:t>
      </w:r>
      <w:r>
        <w:rPr>
          <w:spacing w:val="-2"/>
          <w:sz w:val="24"/>
        </w:rPr>
        <w:t xml:space="preserve"> </w:t>
      </w:r>
      <w:r>
        <w:rPr>
          <w:sz w:val="24"/>
        </w:rPr>
        <w:t>smanjenje</w:t>
      </w:r>
      <w:r>
        <w:rPr>
          <w:spacing w:val="-3"/>
          <w:sz w:val="24"/>
        </w:rPr>
        <w:t xml:space="preserve"> </w:t>
      </w:r>
      <w:r>
        <w:rPr>
          <w:sz w:val="24"/>
        </w:rPr>
        <w:t>emisija</w:t>
      </w:r>
      <w:r>
        <w:rPr>
          <w:spacing w:val="-1"/>
          <w:sz w:val="24"/>
        </w:rPr>
        <w:t xml:space="preserve"> </w:t>
      </w:r>
      <w:r>
        <w:rPr>
          <w:sz w:val="24"/>
        </w:rPr>
        <w:t>stakleničkih</w:t>
      </w:r>
      <w:r>
        <w:rPr>
          <w:spacing w:val="-2"/>
          <w:sz w:val="24"/>
        </w:rPr>
        <w:t xml:space="preserve"> </w:t>
      </w:r>
      <w:r>
        <w:rPr>
          <w:sz w:val="24"/>
        </w:rPr>
        <w:t>plinova (kompostiranje,</w:t>
      </w:r>
      <w:r>
        <w:rPr>
          <w:spacing w:val="-7"/>
          <w:sz w:val="24"/>
        </w:rPr>
        <w:t xml:space="preserve"> </w:t>
      </w:r>
      <w:r>
        <w:rPr>
          <w:sz w:val="24"/>
        </w:rPr>
        <w:t>smanjenje</w:t>
      </w:r>
      <w:r>
        <w:rPr>
          <w:spacing w:val="-7"/>
          <w:sz w:val="24"/>
        </w:rPr>
        <w:t xml:space="preserve"> </w:t>
      </w:r>
      <w:r>
        <w:rPr>
          <w:sz w:val="24"/>
        </w:rPr>
        <w:t>stočarskih</w:t>
      </w:r>
      <w:r>
        <w:rPr>
          <w:spacing w:val="-7"/>
          <w:sz w:val="24"/>
        </w:rPr>
        <w:t xml:space="preserve"> </w:t>
      </w:r>
      <w:r>
        <w:rPr>
          <w:sz w:val="24"/>
        </w:rPr>
        <w:t>emisija)</w:t>
      </w:r>
      <w:r>
        <w:rPr>
          <w:spacing w:val="-7"/>
          <w:sz w:val="24"/>
        </w:rPr>
        <w:t xml:space="preserve"> </w:t>
      </w:r>
      <w:r>
        <w:rPr>
          <w:sz w:val="24"/>
        </w:rPr>
        <w:t>edukacija</w:t>
      </w:r>
      <w:r>
        <w:rPr>
          <w:spacing w:val="-7"/>
          <w:sz w:val="24"/>
        </w:rPr>
        <w:t xml:space="preserve"> </w:t>
      </w:r>
      <w:r>
        <w:rPr>
          <w:sz w:val="24"/>
        </w:rPr>
        <w:t>i</w:t>
      </w:r>
      <w:r>
        <w:rPr>
          <w:spacing w:val="-7"/>
          <w:sz w:val="24"/>
        </w:rPr>
        <w:t xml:space="preserve"> </w:t>
      </w:r>
      <w:r>
        <w:rPr>
          <w:sz w:val="24"/>
        </w:rPr>
        <w:t>suradnja</w:t>
      </w:r>
      <w:r>
        <w:rPr>
          <w:spacing w:val="-7"/>
          <w:sz w:val="24"/>
        </w:rPr>
        <w:t xml:space="preserve"> </w:t>
      </w:r>
      <w:r>
        <w:rPr>
          <w:sz w:val="24"/>
        </w:rPr>
        <w:t>lokalne</w:t>
      </w:r>
      <w:r>
        <w:rPr>
          <w:spacing w:val="-7"/>
          <w:sz w:val="24"/>
        </w:rPr>
        <w:t xml:space="preserve"> </w:t>
      </w:r>
      <w:r>
        <w:rPr>
          <w:sz w:val="24"/>
        </w:rPr>
        <w:t>zajednice (edukacije</w:t>
      </w:r>
      <w:r>
        <w:rPr>
          <w:spacing w:val="-15"/>
          <w:sz w:val="24"/>
        </w:rPr>
        <w:t xml:space="preserve"> </w:t>
      </w:r>
      <w:r>
        <w:rPr>
          <w:sz w:val="24"/>
        </w:rPr>
        <w:t>poljoprivrednika,</w:t>
      </w:r>
      <w:r>
        <w:rPr>
          <w:spacing w:val="-15"/>
          <w:sz w:val="24"/>
        </w:rPr>
        <w:t xml:space="preserve"> </w:t>
      </w:r>
      <w:r>
        <w:rPr>
          <w:sz w:val="24"/>
        </w:rPr>
        <w:t>zajednički</w:t>
      </w:r>
      <w:r>
        <w:rPr>
          <w:spacing w:val="-15"/>
          <w:sz w:val="24"/>
        </w:rPr>
        <w:t xml:space="preserve"> </w:t>
      </w:r>
      <w:r>
        <w:rPr>
          <w:sz w:val="24"/>
        </w:rPr>
        <w:t>projekti,</w:t>
      </w:r>
      <w:r>
        <w:rPr>
          <w:spacing w:val="-15"/>
          <w:sz w:val="24"/>
        </w:rPr>
        <w:t xml:space="preserve"> </w:t>
      </w:r>
      <w:r>
        <w:rPr>
          <w:sz w:val="24"/>
        </w:rPr>
        <w:t>uključivanje</w:t>
      </w:r>
      <w:r>
        <w:rPr>
          <w:spacing w:val="-15"/>
          <w:sz w:val="24"/>
        </w:rPr>
        <w:t xml:space="preserve"> </w:t>
      </w:r>
      <w:r>
        <w:rPr>
          <w:sz w:val="24"/>
        </w:rPr>
        <w:t>loka</w:t>
      </w:r>
      <w:r>
        <w:rPr>
          <w:sz w:val="24"/>
        </w:rPr>
        <w:t>lnog</w:t>
      </w:r>
      <w:r>
        <w:rPr>
          <w:spacing w:val="-15"/>
          <w:sz w:val="24"/>
        </w:rPr>
        <w:t xml:space="preserve"> </w:t>
      </w:r>
      <w:r>
        <w:rPr>
          <w:sz w:val="24"/>
        </w:rPr>
        <w:t>stanovništva), primjena digitalne tehnologije (pametna poljoprivreda).</w:t>
      </w:r>
    </w:p>
    <w:p w14:paraId="3616D881" w14:textId="77777777" w:rsidR="002167C3" w:rsidRDefault="00F664EA">
      <w:pPr>
        <w:pStyle w:val="Odlomakpopisa"/>
        <w:numPr>
          <w:ilvl w:val="0"/>
          <w:numId w:val="1"/>
        </w:numPr>
        <w:tabs>
          <w:tab w:val="left" w:pos="721"/>
        </w:tabs>
        <w:spacing w:before="272"/>
        <w:ind w:right="529"/>
        <w:rPr>
          <w:sz w:val="24"/>
        </w:rPr>
      </w:pPr>
      <w:r>
        <w:rPr>
          <w:sz w:val="24"/>
        </w:rPr>
        <w:t>Kod kriterija „Projektom se doprinosi socijalnoj (društvenoj) održivosti područja LAG-a“</w:t>
      </w:r>
      <w:r>
        <w:rPr>
          <w:spacing w:val="-8"/>
          <w:sz w:val="24"/>
        </w:rPr>
        <w:t xml:space="preserve"> </w:t>
      </w:r>
      <w:r>
        <w:rPr>
          <w:sz w:val="24"/>
        </w:rPr>
        <w:t>bodovi</w:t>
      </w:r>
      <w:r>
        <w:rPr>
          <w:spacing w:val="-7"/>
          <w:sz w:val="24"/>
        </w:rPr>
        <w:t xml:space="preserve"> </w:t>
      </w:r>
      <w:r>
        <w:rPr>
          <w:sz w:val="24"/>
        </w:rPr>
        <w:t>se</w:t>
      </w:r>
      <w:r>
        <w:rPr>
          <w:spacing w:val="-5"/>
          <w:sz w:val="24"/>
        </w:rPr>
        <w:t xml:space="preserve"> </w:t>
      </w:r>
      <w:r>
        <w:rPr>
          <w:sz w:val="24"/>
        </w:rPr>
        <w:t>mogu</w:t>
      </w:r>
      <w:r>
        <w:rPr>
          <w:spacing w:val="-7"/>
          <w:sz w:val="24"/>
        </w:rPr>
        <w:t xml:space="preserve"> </w:t>
      </w:r>
      <w:r>
        <w:rPr>
          <w:sz w:val="24"/>
        </w:rPr>
        <w:t>ostvariti</w:t>
      </w:r>
      <w:r>
        <w:rPr>
          <w:spacing w:val="-7"/>
          <w:sz w:val="24"/>
        </w:rPr>
        <w:t xml:space="preserve"> </w:t>
      </w:r>
      <w:r>
        <w:rPr>
          <w:sz w:val="24"/>
        </w:rPr>
        <w:t>ukoliko</w:t>
      </w:r>
      <w:r>
        <w:rPr>
          <w:spacing w:val="-5"/>
          <w:sz w:val="24"/>
        </w:rPr>
        <w:t xml:space="preserve"> </w:t>
      </w:r>
      <w:r>
        <w:rPr>
          <w:sz w:val="24"/>
        </w:rPr>
        <w:t>projekt</w:t>
      </w:r>
      <w:r>
        <w:rPr>
          <w:spacing w:val="-6"/>
          <w:sz w:val="24"/>
        </w:rPr>
        <w:t xml:space="preserve"> </w:t>
      </w:r>
      <w:r>
        <w:rPr>
          <w:sz w:val="24"/>
        </w:rPr>
        <w:t>doprinosi:</w:t>
      </w:r>
      <w:r>
        <w:rPr>
          <w:spacing w:val="-7"/>
          <w:sz w:val="24"/>
        </w:rPr>
        <w:t xml:space="preserve"> </w:t>
      </w:r>
      <w:r>
        <w:rPr>
          <w:sz w:val="24"/>
        </w:rPr>
        <w:t>razvoju</w:t>
      </w:r>
      <w:r>
        <w:rPr>
          <w:spacing w:val="-7"/>
          <w:sz w:val="24"/>
        </w:rPr>
        <w:t xml:space="preserve"> </w:t>
      </w:r>
      <w:r>
        <w:rPr>
          <w:sz w:val="24"/>
        </w:rPr>
        <w:t>malih</w:t>
      </w:r>
      <w:r>
        <w:rPr>
          <w:spacing w:val="-6"/>
          <w:sz w:val="24"/>
        </w:rPr>
        <w:t xml:space="preserve"> </w:t>
      </w:r>
      <w:r>
        <w:rPr>
          <w:sz w:val="24"/>
        </w:rPr>
        <w:t>i</w:t>
      </w:r>
      <w:r>
        <w:rPr>
          <w:spacing w:val="-6"/>
          <w:sz w:val="24"/>
        </w:rPr>
        <w:t xml:space="preserve"> </w:t>
      </w:r>
      <w:r>
        <w:rPr>
          <w:sz w:val="24"/>
        </w:rPr>
        <w:t xml:space="preserve">srednjih </w:t>
      </w:r>
      <w:r>
        <w:rPr>
          <w:sz w:val="24"/>
        </w:rPr>
        <w:t>poduzeća, podrška ranjivim skupinama (osobe s invaliditetom, mladi, žene), promicanje</w:t>
      </w:r>
      <w:r>
        <w:rPr>
          <w:spacing w:val="-15"/>
          <w:sz w:val="24"/>
        </w:rPr>
        <w:t xml:space="preserve"> </w:t>
      </w:r>
      <w:r>
        <w:rPr>
          <w:sz w:val="24"/>
        </w:rPr>
        <w:t>lokalnih</w:t>
      </w:r>
      <w:r>
        <w:rPr>
          <w:spacing w:val="-15"/>
          <w:sz w:val="24"/>
        </w:rPr>
        <w:t xml:space="preserve"> </w:t>
      </w:r>
      <w:r>
        <w:rPr>
          <w:sz w:val="24"/>
        </w:rPr>
        <w:t>proizvoda</w:t>
      </w:r>
      <w:r>
        <w:rPr>
          <w:spacing w:val="-15"/>
          <w:sz w:val="24"/>
        </w:rPr>
        <w:t xml:space="preserve"> </w:t>
      </w:r>
      <w:r>
        <w:rPr>
          <w:sz w:val="24"/>
        </w:rPr>
        <w:t>i</w:t>
      </w:r>
      <w:r>
        <w:rPr>
          <w:spacing w:val="-15"/>
          <w:sz w:val="24"/>
        </w:rPr>
        <w:t xml:space="preserve"> </w:t>
      </w:r>
      <w:r>
        <w:rPr>
          <w:sz w:val="24"/>
        </w:rPr>
        <w:t>usluga</w:t>
      </w:r>
      <w:r>
        <w:rPr>
          <w:spacing w:val="-15"/>
          <w:sz w:val="24"/>
        </w:rPr>
        <w:t xml:space="preserve"> </w:t>
      </w:r>
      <w:r>
        <w:rPr>
          <w:sz w:val="24"/>
        </w:rPr>
        <w:t>(povećavanje</w:t>
      </w:r>
      <w:r>
        <w:rPr>
          <w:spacing w:val="-15"/>
          <w:sz w:val="24"/>
        </w:rPr>
        <w:t xml:space="preserve"> </w:t>
      </w:r>
      <w:r>
        <w:rPr>
          <w:sz w:val="24"/>
        </w:rPr>
        <w:t>prihoda</w:t>
      </w:r>
      <w:r>
        <w:rPr>
          <w:spacing w:val="-15"/>
          <w:sz w:val="24"/>
        </w:rPr>
        <w:t xml:space="preserve"> </w:t>
      </w:r>
      <w:r>
        <w:rPr>
          <w:sz w:val="24"/>
        </w:rPr>
        <w:t>zajednice</w:t>
      </w:r>
      <w:r>
        <w:rPr>
          <w:spacing w:val="-15"/>
          <w:sz w:val="24"/>
        </w:rPr>
        <w:t xml:space="preserve"> </w:t>
      </w:r>
      <w:r>
        <w:rPr>
          <w:sz w:val="24"/>
        </w:rPr>
        <w:t>i</w:t>
      </w:r>
      <w:r>
        <w:rPr>
          <w:spacing w:val="-15"/>
          <w:sz w:val="24"/>
        </w:rPr>
        <w:t xml:space="preserve"> </w:t>
      </w:r>
      <w:r>
        <w:rPr>
          <w:sz w:val="24"/>
        </w:rPr>
        <w:t>smanjivanje ovisnosti o vanjskim dobavljačima), poboljšanje kvalitete života, jačanje socijalne kohezije i zajedništva (kroz ulaganja u zajedničke/partnerske projekte), razvoj poljoprivrednih gospodarstava kroz brendiranje lokalnih proizvoda i slično.</w:t>
      </w:r>
    </w:p>
    <w:p w14:paraId="257C910D" w14:textId="77777777" w:rsidR="002167C3" w:rsidRDefault="002167C3">
      <w:pPr>
        <w:pStyle w:val="Odlomakpopisa"/>
        <w:rPr>
          <w:sz w:val="24"/>
        </w:rPr>
        <w:sectPr w:rsidR="002167C3">
          <w:pgSz w:w="11910" w:h="16840"/>
          <w:pgMar w:top="1760" w:right="1133" w:bottom="1620" w:left="1417" w:header="594" w:footer="1420" w:gutter="0"/>
          <w:cols w:space="720"/>
        </w:sectPr>
      </w:pPr>
    </w:p>
    <w:p w14:paraId="36D55E70" w14:textId="77777777" w:rsidR="002167C3" w:rsidRDefault="00F664EA">
      <w:pPr>
        <w:pStyle w:val="Odlomakpopisa"/>
        <w:numPr>
          <w:ilvl w:val="0"/>
          <w:numId w:val="1"/>
        </w:numPr>
        <w:tabs>
          <w:tab w:val="left" w:pos="721"/>
        </w:tabs>
        <w:ind w:right="532"/>
        <w:rPr>
          <w:sz w:val="24"/>
        </w:rPr>
      </w:pPr>
      <w:r>
        <w:rPr>
          <w:spacing w:val="-2"/>
          <w:sz w:val="24"/>
        </w:rPr>
        <w:lastRenderedPageBreak/>
        <w:t>Kod</w:t>
      </w:r>
      <w:r>
        <w:rPr>
          <w:spacing w:val="-3"/>
          <w:sz w:val="24"/>
        </w:rPr>
        <w:t xml:space="preserve"> </w:t>
      </w:r>
      <w:r>
        <w:rPr>
          <w:spacing w:val="-2"/>
          <w:sz w:val="24"/>
        </w:rPr>
        <w:t>kriterija</w:t>
      </w:r>
      <w:r>
        <w:rPr>
          <w:spacing w:val="-6"/>
          <w:sz w:val="24"/>
        </w:rPr>
        <w:t xml:space="preserve"> </w:t>
      </w:r>
      <w:r>
        <w:rPr>
          <w:spacing w:val="-2"/>
          <w:sz w:val="24"/>
        </w:rPr>
        <w:t>„Projektom</w:t>
      </w:r>
      <w:r>
        <w:rPr>
          <w:spacing w:val="-4"/>
          <w:sz w:val="24"/>
        </w:rPr>
        <w:t xml:space="preserve"> </w:t>
      </w:r>
      <w:r>
        <w:rPr>
          <w:spacing w:val="-2"/>
          <w:sz w:val="24"/>
        </w:rPr>
        <w:t>se</w:t>
      </w:r>
      <w:r>
        <w:rPr>
          <w:spacing w:val="-3"/>
          <w:sz w:val="24"/>
        </w:rPr>
        <w:t xml:space="preserve"> </w:t>
      </w:r>
      <w:r>
        <w:rPr>
          <w:spacing w:val="-2"/>
          <w:sz w:val="24"/>
        </w:rPr>
        <w:t>doprinosi</w:t>
      </w:r>
      <w:r>
        <w:rPr>
          <w:spacing w:val="-4"/>
          <w:sz w:val="24"/>
        </w:rPr>
        <w:t xml:space="preserve"> </w:t>
      </w:r>
      <w:r>
        <w:rPr>
          <w:spacing w:val="-2"/>
          <w:sz w:val="24"/>
        </w:rPr>
        <w:t>inovativnim</w:t>
      </w:r>
      <w:r>
        <w:rPr>
          <w:spacing w:val="-5"/>
          <w:sz w:val="24"/>
        </w:rPr>
        <w:t xml:space="preserve"> </w:t>
      </w:r>
      <w:r>
        <w:rPr>
          <w:spacing w:val="-2"/>
          <w:sz w:val="24"/>
        </w:rPr>
        <w:t>i</w:t>
      </w:r>
      <w:r>
        <w:rPr>
          <w:spacing w:val="-4"/>
          <w:sz w:val="24"/>
        </w:rPr>
        <w:t xml:space="preserve"> </w:t>
      </w:r>
      <w:r>
        <w:rPr>
          <w:spacing w:val="-2"/>
          <w:sz w:val="24"/>
        </w:rPr>
        <w:t>pametnim</w:t>
      </w:r>
      <w:r>
        <w:rPr>
          <w:spacing w:val="-6"/>
          <w:sz w:val="24"/>
        </w:rPr>
        <w:t xml:space="preserve"> </w:t>
      </w:r>
      <w:r>
        <w:rPr>
          <w:spacing w:val="-2"/>
          <w:sz w:val="24"/>
        </w:rPr>
        <w:t>rješenjima</w:t>
      </w:r>
      <w:r>
        <w:rPr>
          <w:spacing w:val="-3"/>
          <w:sz w:val="24"/>
        </w:rPr>
        <w:t xml:space="preserve"> </w:t>
      </w:r>
      <w:r>
        <w:rPr>
          <w:spacing w:val="-2"/>
          <w:sz w:val="24"/>
        </w:rPr>
        <w:t>na</w:t>
      </w:r>
      <w:r>
        <w:rPr>
          <w:spacing w:val="-4"/>
          <w:sz w:val="24"/>
        </w:rPr>
        <w:t xml:space="preserve"> </w:t>
      </w:r>
      <w:r>
        <w:rPr>
          <w:spacing w:val="-2"/>
          <w:sz w:val="24"/>
        </w:rPr>
        <w:t xml:space="preserve">području </w:t>
      </w:r>
      <w:r>
        <w:rPr>
          <w:sz w:val="24"/>
        </w:rPr>
        <w:t>LAG-a“ bodovi se mogu ostvariti ukoliko se projektom doprinosi pametnoj poljoprivredi na području LAG-a: digitalizacija proizvodnje, dronovi (mapiranje, detekcija štetnika, praćenje zdravlja usjeva), upravljanje podacima (softverska analiza podataka o usjevima, tlu i vremenskim uvjetima u svrhu optimizacije proizvodnje i smanjenje troškova), automatizacija i robotika (autonomni traktori i strojevi, roboti za berbu, sustavi za h</w:t>
      </w:r>
      <w:r>
        <w:rPr>
          <w:sz w:val="24"/>
        </w:rPr>
        <w:t>ranjenje i nadzor stoke), održiva tehnologija (vertikalna</w:t>
      </w:r>
      <w:r>
        <w:rPr>
          <w:spacing w:val="-8"/>
          <w:sz w:val="24"/>
        </w:rPr>
        <w:t xml:space="preserve"> </w:t>
      </w:r>
      <w:r>
        <w:rPr>
          <w:sz w:val="24"/>
        </w:rPr>
        <w:t>i</w:t>
      </w:r>
      <w:r>
        <w:rPr>
          <w:spacing w:val="-8"/>
          <w:sz w:val="24"/>
        </w:rPr>
        <w:t xml:space="preserve"> </w:t>
      </w:r>
      <w:r>
        <w:rPr>
          <w:sz w:val="24"/>
        </w:rPr>
        <w:t>hidroponska</w:t>
      </w:r>
      <w:r>
        <w:rPr>
          <w:spacing w:val="-8"/>
          <w:sz w:val="24"/>
        </w:rPr>
        <w:t xml:space="preserve"> </w:t>
      </w:r>
      <w:r>
        <w:rPr>
          <w:sz w:val="24"/>
        </w:rPr>
        <w:t>poljoprivreda,</w:t>
      </w:r>
      <w:r>
        <w:rPr>
          <w:spacing w:val="-8"/>
          <w:sz w:val="24"/>
        </w:rPr>
        <w:t xml:space="preserve"> </w:t>
      </w:r>
      <w:r>
        <w:rPr>
          <w:sz w:val="24"/>
        </w:rPr>
        <w:t>obnovljivi</w:t>
      </w:r>
      <w:r>
        <w:rPr>
          <w:spacing w:val="-8"/>
          <w:sz w:val="24"/>
        </w:rPr>
        <w:t xml:space="preserve"> </w:t>
      </w:r>
      <w:r>
        <w:rPr>
          <w:sz w:val="24"/>
        </w:rPr>
        <w:t>izvori</w:t>
      </w:r>
      <w:r>
        <w:rPr>
          <w:spacing w:val="-8"/>
          <w:sz w:val="24"/>
        </w:rPr>
        <w:t xml:space="preserve"> </w:t>
      </w:r>
      <w:r>
        <w:rPr>
          <w:sz w:val="24"/>
        </w:rPr>
        <w:t>energije</w:t>
      </w:r>
      <w:r>
        <w:rPr>
          <w:spacing w:val="-9"/>
          <w:sz w:val="24"/>
        </w:rPr>
        <w:t xml:space="preserve"> </w:t>
      </w:r>
      <w:r>
        <w:rPr>
          <w:sz w:val="24"/>
        </w:rPr>
        <w:t>u</w:t>
      </w:r>
      <w:r>
        <w:rPr>
          <w:spacing w:val="-7"/>
          <w:sz w:val="24"/>
        </w:rPr>
        <w:t xml:space="preserve"> </w:t>
      </w:r>
      <w:r>
        <w:rPr>
          <w:sz w:val="24"/>
        </w:rPr>
        <w:t>svrhu</w:t>
      </w:r>
      <w:r>
        <w:rPr>
          <w:spacing w:val="-7"/>
          <w:sz w:val="24"/>
        </w:rPr>
        <w:t xml:space="preserve"> </w:t>
      </w:r>
      <w:r>
        <w:rPr>
          <w:sz w:val="24"/>
        </w:rPr>
        <w:t>smanjenja troškova</w:t>
      </w:r>
      <w:r>
        <w:rPr>
          <w:spacing w:val="-11"/>
          <w:sz w:val="24"/>
        </w:rPr>
        <w:t xml:space="preserve"> </w:t>
      </w:r>
      <w:r>
        <w:rPr>
          <w:sz w:val="24"/>
        </w:rPr>
        <w:t>energije,</w:t>
      </w:r>
      <w:r>
        <w:rPr>
          <w:spacing w:val="-11"/>
          <w:sz w:val="24"/>
        </w:rPr>
        <w:t xml:space="preserve"> </w:t>
      </w:r>
      <w:r>
        <w:rPr>
          <w:sz w:val="24"/>
        </w:rPr>
        <w:t>sustavi</w:t>
      </w:r>
      <w:r>
        <w:rPr>
          <w:spacing w:val="-12"/>
          <w:sz w:val="24"/>
        </w:rPr>
        <w:t xml:space="preserve"> </w:t>
      </w:r>
      <w:r>
        <w:rPr>
          <w:sz w:val="24"/>
        </w:rPr>
        <w:t>za</w:t>
      </w:r>
      <w:r>
        <w:rPr>
          <w:spacing w:val="-12"/>
          <w:sz w:val="24"/>
        </w:rPr>
        <w:t xml:space="preserve"> </w:t>
      </w:r>
      <w:r>
        <w:rPr>
          <w:sz w:val="24"/>
        </w:rPr>
        <w:t>recikliranje</w:t>
      </w:r>
      <w:r>
        <w:rPr>
          <w:spacing w:val="-12"/>
          <w:sz w:val="24"/>
        </w:rPr>
        <w:t xml:space="preserve"> </w:t>
      </w:r>
      <w:r>
        <w:rPr>
          <w:sz w:val="24"/>
        </w:rPr>
        <w:t>vode),</w:t>
      </w:r>
      <w:r>
        <w:rPr>
          <w:spacing w:val="-11"/>
          <w:sz w:val="24"/>
        </w:rPr>
        <w:t xml:space="preserve"> </w:t>
      </w:r>
      <w:r>
        <w:rPr>
          <w:sz w:val="24"/>
        </w:rPr>
        <w:t>digitalni</w:t>
      </w:r>
      <w:r>
        <w:rPr>
          <w:spacing w:val="-11"/>
          <w:sz w:val="24"/>
        </w:rPr>
        <w:t xml:space="preserve"> </w:t>
      </w:r>
      <w:r>
        <w:rPr>
          <w:sz w:val="24"/>
        </w:rPr>
        <w:t>marketing</w:t>
      </w:r>
      <w:r>
        <w:rPr>
          <w:spacing w:val="-10"/>
          <w:sz w:val="24"/>
        </w:rPr>
        <w:t xml:space="preserve"> </w:t>
      </w:r>
      <w:r>
        <w:rPr>
          <w:sz w:val="24"/>
        </w:rPr>
        <w:t>(online</w:t>
      </w:r>
      <w:r>
        <w:rPr>
          <w:spacing w:val="-11"/>
          <w:sz w:val="24"/>
        </w:rPr>
        <w:t xml:space="preserve"> </w:t>
      </w:r>
      <w:r>
        <w:rPr>
          <w:sz w:val="24"/>
        </w:rPr>
        <w:t xml:space="preserve">platforme za prodaju, aplikacije za povezivanje poljoprivrednika i potrošača), povećanje otpornosti na klimatske promjene (sustavi za </w:t>
      </w:r>
      <w:r>
        <w:rPr>
          <w:sz w:val="24"/>
        </w:rPr>
        <w:t>praćenje vremenskih uvjeta, genetski modificirani i prilagođeni usjevi, poboljšanje tla tehnologijom), integracija kružnog gospodarstva, proizvodnja zdrave hrane, kreiranje inovativnog proizvoda (onaj proizvod koji do sada nije proizveden na poljoprivrednom gospodarstvu).</w:t>
      </w:r>
    </w:p>
    <w:p w14:paraId="3294C9CD" w14:textId="77777777" w:rsidR="002167C3" w:rsidRDefault="002167C3">
      <w:pPr>
        <w:pStyle w:val="Tijeloteksta"/>
      </w:pPr>
    </w:p>
    <w:p w14:paraId="110E9285" w14:textId="77777777" w:rsidR="002167C3" w:rsidRDefault="00F664EA">
      <w:pPr>
        <w:pStyle w:val="Odlomakpopisa"/>
        <w:numPr>
          <w:ilvl w:val="0"/>
          <w:numId w:val="1"/>
        </w:numPr>
        <w:tabs>
          <w:tab w:val="left" w:pos="721"/>
        </w:tabs>
        <w:rPr>
          <w:sz w:val="24"/>
        </w:rPr>
      </w:pPr>
      <w:r>
        <w:rPr>
          <w:sz w:val="24"/>
        </w:rPr>
        <w:t xml:space="preserve">Kriterijem „Novi korisnik“ korisnik ostvaruje bodove ukoliko se do sada nije prijavljivao ni dobio potporu iz LEADERa, ni bilo kojeg drugog fonda. Ukoliko je ovo jedini kriterij pod </w:t>
      </w:r>
      <w:r>
        <w:rPr>
          <w:i/>
          <w:sz w:val="24"/>
        </w:rPr>
        <w:t xml:space="preserve">Dodana vrijednost LEADERa </w:t>
      </w:r>
      <w:r>
        <w:rPr>
          <w:sz w:val="24"/>
        </w:rPr>
        <w:t>koji se ostvaruje, projekt neće biti prihvatljiv.</w:t>
      </w:r>
    </w:p>
    <w:p w14:paraId="4018D6EA" w14:textId="77777777" w:rsidR="006E5EFD" w:rsidRPr="006E5EFD" w:rsidRDefault="006E5EFD" w:rsidP="006E5EFD"/>
    <w:p w14:paraId="6D75EB7E" w14:textId="77777777" w:rsidR="006E5EFD" w:rsidRPr="006E5EFD" w:rsidRDefault="006E5EFD" w:rsidP="006E5EFD"/>
    <w:p w14:paraId="01A41DA6" w14:textId="77777777" w:rsidR="006E5EFD" w:rsidRPr="006E5EFD" w:rsidRDefault="006E5EFD" w:rsidP="006E5EFD"/>
    <w:p w14:paraId="22B30D26" w14:textId="77777777" w:rsidR="006E5EFD" w:rsidRPr="006E5EFD" w:rsidRDefault="006E5EFD" w:rsidP="006E5EFD"/>
    <w:p w14:paraId="51BF860D" w14:textId="77777777" w:rsidR="006E5EFD" w:rsidRPr="006E5EFD" w:rsidRDefault="006E5EFD" w:rsidP="006E5EFD"/>
    <w:p w14:paraId="31D38F94" w14:textId="77777777" w:rsidR="006E5EFD" w:rsidRDefault="006E5EFD" w:rsidP="006E5EFD">
      <w:pPr>
        <w:rPr>
          <w:sz w:val="24"/>
        </w:rPr>
      </w:pPr>
    </w:p>
    <w:p w14:paraId="2A9E7D98" w14:textId="1968AABF" w:rsidR="006E5EFD" w:rsidRPr="006E5EFD" w:rsidRDefault="006E5EFD" w:rsidP="006E5EFD">
      <w:pPr>
        <w:tabs>
          <w:tab w:val="left" w:pos="2610"/>
        </w:tabs>
      </w:pPr>
      <w:r>
        <w:tab/>
      </w:r>
    </w:p>
    <w:sectPr w:rsidR="006E5EFD" w:rsidRPr="006E5EFD">
      <w:pgSz w:w="11910" w:h="16840"/>
      <w:pgMar w:top="1760" w:right="1133" w:bottom="1620" w:left="1417" w:header="594" w:footer="14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FBA2B" w14:textId="77777777" w:rsidR="00253B0C" w:rsidRDefault="00253B0C">
      <w:r>
        <w:separator/>
      </w:r>
    </w:p>
  </w:endnote>
  <w:endnote w:type="continuationSeparator" w:id="0">
    <w:p w14:paraId="40CD8D7A" w14:textId="77777777" w:rsidR="00253B0C" w:rsidRDefault="00253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B3C44" w14:textId="04D8C91B" w:rsidR="002167C3" w:rsidRDefault="006E5EFD">
    <w:pPr>
      <w:pStyle w:val="Tijeloteksta"/>
      <w:spacing w:line="14" w:lineRule="auto"/>
      <w:rPr>
        <w:sz w:val="20"/>
      </w:rPr>
    </w:pPr>
    <w:r>
      <w:rPr>
        <w:noProof/>
      </w:rPr>
      <w:drawing>
        <wp:anchor distT="0" distB="0" distL="114300" distR="114300" simplePos="0" relativeHeight="487488000" behindDoc="0" locked="0" layoutInCell="1" allowOverlap="1" wp14:anchorId="0BA7B886" wp14:editId="54CFC213">
          <wp:simplePos x="0" y="0"/>
          <wp:positionH relativeFrom="column">
            <wp:posOffset>2205355</wp:posOffset>
          </wp:positionH>
          <wp:positionV relativeFrom="paragraph">
            <wp:posOffset>-48895</wp:posOffset>
          </wp:positionV>
          <wp:extent cx="1331119" cy="682625"/>
          <wp:effectExtent l="0" t="0" r="2540" b="3175"/>
          <wp:wrapNone/>
          <wp:docPr id="1065876174" name="Slika 1" descr="Slika na kojoj se prikazuje tekst, snimka zaslona, Font, logotip&#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876174" name="Slika 1" descr="Slika na kojoj se prikazuje tekst, snimka zaslona, Font, logotip&#10;&#10;Sadržaj generiran umjetnom inteligencijom može biti netočan."/>
                  <pic:cNvPicPr/>
                </pic:nvPicPr>
                <pic:blipFill>
                  <a:blip r:embed="rId1">
                    <a:extLst>
                      <a:ext uri="{28A0092B-C50C-407E-A947-70E740481C1C}">
                        <a14:useLocalDpi xmlns:a14="http://schemas.microsoft.com/office/drawing/2010/main" val="0"/>
                      </a:ext>
                    </a:extLst>
                  </a:blip>
                  <a:stretch>
                    <a:fillRect/>
                  </a:stretch>
                </pic:blipFill>
                <pic:spPr>
                  <a:xfrm>
                    <a:off x="0" y="0"/>
                    <a:ext cx="1331119" cy="68262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042D9" w14:textId="77777777" w:rsidR="00253B0C" w:rsidRDefault="00253B0C">
      <w:r>
        <w:separator/>
      </w:r>
    </w:p>
  </w:footnote>
  <w:footnote w:type="continuationSeparator" w:id="0">
    <w:p w14:paraId="11711C44" w14:textId="77777777" w:rsidR="00253B0C" w:rsidRDefault="00253B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9B741" w14:textId="2125FFB0" w:rsidR="002167C3" w:rsidRDefault="00E14C1F">
    <w:pPr>
      <w:pStyle w:val="Tijeloteksta"/>
      <w:spacing w:line="14" w:lineRule="auto"/>
      <w:rPr>
        <w:sz w:val="20"/>
      </w:rPr>
    </w:pPr>
    <w:r>
      <w:rPr>
        <w:b/>
        <w:noProof/>
        <w:sz w:val="20"/>
      </w:rPr>
      <w:drawing>
        <wp:anchor distT="0" distB="0" distL="114300" distR="114300" simplePos="0" relativeHeight="487485952" behindDoc="0" locked="0" layoutInCell="1" allowOverlap="1" wp14:anchorId="49CEBA89" wp14:editId="2DB92556">
          <wp:simplePos x="0" y="0"/>
          <wp:positionH relativeFrom="margin">
            <wp:posOffset>4210050</wp:posOffset>
          </wp:positionH>
          <wp:positionV relativeFrom="paragraph">
            <wp:posOffset>-635</wp:posOffset>
          </wp:positionV>
          <wp:extent cx="1719506" cy="468000"/>
          <wp:effectExtent l="0" t="0" r="0" b="8255"/>
          <wp:wrapSquare wrapText="bothSides"/>
          <wp:docPr id="1014757488" name="Image 2" descr="Slika na kojoj se prikazuje tekst, Font, grafika, logotip&#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Slika na kojoj se prikazuje tekst, Font, grafika, logotip&#10;&#10;Opis je automatski generira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19506" cy="468000"/>
                  </a:xfrm>
                  <a:prstGeom prst="rect">
                    <a:avLst/>
                  </a:prstGeom>
                </pic:spPr>
              </pic:pic>
            </a:graphicData>
          </a:graphic>
          <wp14:sizeRelH relativeFrom="margin">
            <wp14:pctWidth>0</wp14:pctWidth>
          </wp14:sizeRelH>
          <wp14:sizeRelV relativeFrom="margin">
            <wp14:pctHeight>0</wp14:pctHeight>
          </wp14:sizeRelV>
        </wp:anchor>
      </w:drawing>
    </w:r>
    <w:r w:rsidR="00E44153">
      <w:rPr>
        <w:noProof/>
        <w:sz w:val="20"/>
      </w:rPr>
      <w:drawing>
        <wp:anchor distT="0" distB="0" distL="0" distR="0" simplePos="0" relativeHeight="251656192" behindDoc="1" locked="0" layoutInCell="1" allowOverlap="1" wp14:anchorId="0A523178" wp14:editId="5D7308D0">
          <wp:simplePos x="0" y="0"/>
          <wp:positionH relativeFrom="page">
            <wp:posOffset>979325</wp:posOffset>
          </wp:positionH>
          <wp:positionV relativeFrom="page">
            <wp:posOffset>377113</wp:posOffset>
          </wp:positionV>
          <wp:extent cx="3495369" cy="50895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2" cstate="print"/>
                  <a:stretch>
                    <a:fillRect/>
                  </a:stretch>
                </pic:blipFill>
                <pic:spPr>
                  <a:xfrm>
                    <a:off x="0" y="0"/>
                    <a:ext cx="3495369" cy="50895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2611A3"/>
    <w:multiLevelType w:val="hybridMultilevel"/>
    <w:tmpl w:val="B7801F78"/>
    <w:lvl w:ilvl="0" w:tplc="81C046BC">
      <w:numFmt w:val="bullet"/>
      <w:lvlText w:val=""/>
      <w:lvlJc w:val="left"/>
      <w:pPr>
        <w:ind w:left="721" w:hanging="360"/>
      </w:pPr>
      <w:rPr>
        <w:rFonts w:ascii="Symbol" w:eastAsia="Symbol" w:hAnsi="Symbol" w:cs="Symbol" w:hint="default"/>
        <w:b w:val="0"/>
        <w:bCs w:val="0"/>
        <w:i w:val="0"/>
        <w:iCs w:val="0"/>
        <w:spacing w:val="0"/>
        <w:w w:val="100"/>
        <w:sz w:val="24"/>
        <w:szCs w:val="24"/>
        <w:lang w:val="bs" w:eastAsia="en-US" w:bidi="ar-SA"/>
      </w:rPr>
    </w:lvl>
    <w:lvl w:ilvl="1" w:tplc="308230CC">
      <w:numFmt w:val="bullet"/>
      <w:lvlText w:val="•"/>
      <w:lvlJc w:val="left"/>
      <w:pPr>
        <w:ind w:left="1584" w:hanging="360"/>
      </w:pPr>
      <w:rPr>
        <w:rFonts w:hint="default"/>
        <w:lang w:val="bs" w:eastAsia="en-US" w:bidi="ar-SA"/>
      </w:rPr>
    </w:lvl>
    <w:lvl w:ilvl="2" w:tplc="8A54352E">
      <w:numFmt w:val="bullet"/>
      <w:lvlText w:val="•"/>
      <w:lvlJc w:val="left"/>
      <w:pPr>
        <w:ind w:left="2448" w:hanging="360"/>
      </w:pPr>
      <w:rPr>
        <w:rFonts w:hint="default"/>
        <w:lang w:val="bs" w:eastAsia="en-US" w:bidi="ar-SA"/>
      </w:rPr>
    </w:lvl>
    <w:lvl w:ilvl="3" w:tplc="9C26FB88">
      <w:numFmt w:val="bullet"/>
      <w:lvlText w:val="•"/>
      <w:lvlJc w:val="left"/>
      <w:pPr>
        <w:ind w:left="3312" w:hanging="360"/>
      </w:pPr>
      <w:rPr>
        <w:rFonts w:hint="default"/>
        <w:lang w:val="bs" w:eastAsia="en-US" w:bidi="ar-SA"/>
      </w:rPr>
    </w:lvl>
    <w:lvl w:ilvl="4" w:tplc="235ABA24">
      <w:numFmt w:val="bullet"/>
      <w:lvlText w:val="•"/>
      <w:lvlJc w:val="left"/>
      <w:pPr>
        <w:ind w:left="4176" w:hanging="360"/>
      </w:pPr>
      <w:rPr>
        <w:rFonts w:hint="default"/>
        <w:lang w:val="bs" w:eastAsia="en-US" w:bidi="ar-SA"/>
      </w:rPr>
    </w:lvl>
    <w:lvl w:ilvl="5" w:tplc="930231A8">
      <w:numFmt w:val="bullet"/>
      <w:lvlText w:val="•"/>
      <w:lvlJc w:val="left"/>
      <w:pPr>
        <w:ind w:left="5040" w:hanging="360"/>
      </w:pPr>
      <w:rPr>
        <w:rFonts w:hint="default"/>
        <w:lang w:val="bs" w:eastAsia="en-US" w:bidi="ar-SA"/>
      </w:rPr>
    </w:lvl>
    <w:lvl w:ilvl="6" w:tplc="69987082">
      <w:numFmt w:val="bullet"/>
      <w:lvlText w:val="•"/>
      <w:lvlJc w:val="left"/>
      <w:pPr>
        <w:ind w:left="5904" w:hanging="360"/>
      </w:pPr>
      <w:rPr>
        <w:rFonts w:hint="default"/>
        <w:lang w:val="bs" w:eastAsia="en-US" w:bidi="ar-SA"/>
      </w:rPr>
    </w:lvl>
    <w:lvl w:ilvl="7" w:tplc="C3C849CC">
      <w:numFmt w:val="bullet"/>
      <w:lvlText w:val="•"/>
      <w:lvlJc w:val="left"/>
      <w:pPr>
        <w:ind w:left="6768" w:hanging="360"/>
      </w:pPr>
      <w:rPr>
        <w:rFonts w:hint="default"/>
        <w:lang w:val="bs" w:eastAsia="en-US" w:bidi="ar-SA"/>
      </w:rPr>
    </w:lvl>
    <w:lvl w:ilvl="8" w:tplc="972E5624">
      <w:numFmt w:val="bullet"/>
      <w:lvlText w:val="•"/>
      <w:lvlJc w:val="left"/>
      <w:pPr>
        <w:ind w:left="7632" w:hanging="360"/>
      </w:pPr>
      <w:rPr>
        <w:rFonts w:hint="default"/>
        <w:lang w:val="bs" w:eastAsia="en-US" w:bidi="ar-SA"/>
      </w:rPr>
    </w:lvl>
  </w:abstractNum>
  <w:num w:numId="1" w16cid:durableId="10721167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7C3"/>
    <w:rsid w:val="00045340"/>
    <w:rsid w:val="00166783"/>
    <w:rsid w:val="002078CD"/>
    <w:rsid w:val="002167C3"/>
    <w:rsid w:val="00253B0C"/>
    <w:rsid w:val="00331DC6"/>
    <w:rsid w:val="003D4B57"/>
    <w:rsid w:val="003E148C"/>
    <w:rsid w:val="003E61FB"/>
    <w:rsid w:val="00435FDD"/>
    <w:rsid w:val="00480FE4"/>
    <w:rsid w:val="004B4FC7"/>
    <w:rsid w:val="00583AA4"/>
    <w:rsid w:val="005F6E10"/>
    <w:rsid w:val="006363C4"/>
    <w:rsid w:val="0066705E"/>
    <w:rsid w:val="006E5EFD"/>
    <w:rsid w:val="006F1121"/>
    <w:rsid w:val="00706043"/>
    <w:rsid w:val="00731E33"/>
    <w:rsid w:val="0073226B"/>
    <w:rsid w:val="007749EB"/>
    <w:rsid w:val="00825955"/>
    <w:rsid w:val="00842B6A"/>
    <w:rsid w:val="008D5A89"/>
    <w:rsid w:val="009B4C24"/>
    <w:rsid w:val="00A3266D"/>
    <w:rsid w:val="00AD14BA"/>
    <w:rsid w:val="00B30722"/>
    <w:rsid w:val="00CB747C"/>
    <w:rsid w:val="00D70FBF"/>
    <w:rsid w:val="00E14C1F"/>
    <w:rsid w:val="00E44153"/>
    <w:rsid w:val="00F664EA"/>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D15A15"/>
  <w15:docId w15:val="{3155AC8C-BB47-4FA8-88B0-FA3B917F7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b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ijeloteksta">
    <w:name w:val="Body Text"/>
    <w:basedOn w:val="Normal"/>
    <w:uiPriority w:val="1"/>
    <w:qFormat/>
    <w:rPr>
      <w:sz w:val="24"/>
      <w:szCs w:val="24"/>
    </w:rPr>
  </w:style>
  <w:style w:type="paragraph" w:styleId="Odlomakpopisa">
    <w:name w:val="List Paragraph"/>
    <w:basedOn w:val="Normal"/>
    <w:uiPriority w:val="1"/>
    <w:qFormat/>
    <w:pPr>
      <w:ind w:left="721" w:right="530" w:hanging="360"/>
      <w:jc w:val="both"/>
    </w:pPr>
  </w:style>
  <w:style w:type="paragraph" w:customStyle="1" w:styleId="TableParagraph">
    <w:name w:val="Table Paragraph"/>
    <w:basedOn w:val="Normal"/>
    <w:uiPriority w:val="1"/>
    <w:qFormat/>
    <w:pPr>
      <w:spacing w:before="128"/>
      <w:ind w:left="25"/>
      <w:jc w:val="center"/>
    </w:pPr>
  </w:style>
  <w:style w:type="paragraph" w:styleId="Zaglavlje">
    <w:name w:val="header"/>
    <w:basedOn w:val="Normal"/>
    <w:link w:val="ZaglavljeChar"/>
    <w:uiPriority w:val="99"/>
    <w:unhideWhenUsed/>
    <w:rsid w:val="00E44153"/>
    <w:pPr>
      <w:tabs>
        <w:tab w:val="center" w:pos="4513"/>
        <w:tab w:val="right" w:pos="9026"/>
      </w:tabs>
    </w:pPr>
  </w:style>
  <w:style w:type="character" w:customStyle="1" w:styleId="ZaglavljeChar">
    <w:name w:val="Zaglavlje Char"/>
    <w:basedOn w:val="Zadanifontodlomka"/>
    <w:link w:val="Zaglavlje"/>
    <w:uiPriority w:val="99"/>
    <w:rsid w:val="00E44153"/>
    <w:rPr>
      <w:rFonts w:ascii="Times New Roman" w:eastAsia="Times New Roman" w:hAnsi="Times New Roman" w:cs="Times New Roman"/>
      <w:lang w:val="bs"/>
    </w:rPr>
  </w:style>
  <w:style w:type="paragraph" w:styleId="Podnoje">
    <w:name w:val="footer"/>
    <w:basedOn w:val="Normal"/>
    <w:link w:val="PodnojeChar"/>
    <w:uiPriority w:val="99"/>
    <w:unhideWhenUsed/>
    <w:rsid w:val="00E44153"/>
    <w:pPr>
      <w:tabs>
        <w:tab w:val="center" w:pos="4513"/>
        <w:tab w:val="right" w:pos="9026"/>
      </w:tabs>
    </w:pPr>
  </w:style>
  <w:style w:type="character" w:customStyle="1" w:styleId="PodnojeChar">
    <w:name w:val="Podnožje Char"/>
    <w:basedOn w:val="Zadanifontodlomka"/>
    <w:link w:val="Podnoje"/>
    <w:uiPriority w:val="99"/>
    <w:rsid w:val="00E44153"/>
    <w:rPr>
      <w:rFonts w:ascii="Times New Roman" w:eastAsia="Times New Roman" w:hAnsi="Times New Roman" w:cs="Times New Roman"/>
      <w:lang w:val="b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782</Words>
  <Characters>4462</Characters>
  <Application>Microsoft Office Word</Application>
  <DocSecurity>0</DocSecurity>
  <Lines>37</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Ivana Franjić</dc:creator>
  <cp:lastModifiedBy>Maja Kirinčić</cp:lastModifiedBy>
  <cp:revision>4</cp:revision>
  <cp:lastPrinted>2025-02-04T10:30:00Z</cp:lastPrinted>
  <dcterms:created xsi:type="dcterms:W3CDTF">2025-02-24T11:55:00Z</dcterms:created>
  <dcterms:modified xsi:type="dcterms:W3CDTF">2025-03-06T08:24:00Z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2024-12-30T00:00:00Z</vt:filetime>
  </property>
  <property fmtid="{D5CDD505-2E9C-101B-9397-08002B2CF9AE}" pid="3" name="Creator">
    <vt:lpwstr>Microsoft® Word 2016</vt:lpwstr>
  </property>
  <property fmtid="{D5CDD505-2E9C-101B-9397-08002B2CF9AE}" pid="4" name="LastSaved">
    <vt:filetime>2025-02-04T00:00:00Z</vt:filetime>
  </property>
  <property fmtid="{D5CDD505-2E9C-101B-9397-08002B2CF9AE}" pid="5" name="Producer">
    <vt:lpwstr>Microsoft® Word 2016</vt:lpwstr>
  </property>
</Properties>
</file>