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14CB" w14:textId="1CDA3EBC" w:rsidR="00C51ECD" w:rsidRPr="00BA5D60" w:rsidRDefault="00725EEC" w:rsidP="00725EEC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 xml:space="preserve">Krk, </w:t>
      </w:r>
      <w:r w:rsidR="00E0701E"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15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</w:t>
      </w:r>
      <w:r w:rsidR="00253710"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1</w:t>
      </w:r>
      <w:r w:rsidR="00E0701E"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2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.2025.</w:t>
      </w:r>
    </w:p>
    <w:p w14:paraId="58B372A4" w14:textId="77777777" w:rsidR="00C51ECD" w:rsidRPr="00BA5D60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14:paraId="7741EFD7" w14:textId="77777777" w:rsidR="00C51ECD" w:rsidRPr="00BA5D60" w:rsidRDefault="00C51ECD" w:rsidP="00DF586E">
      <w:pPr>
        <w:spacing w:after="0"/>
        <w:jc w:val="center"/>
        <w:rPr>
          <w:rFonts w:asciiTheme="minorHAnsi" w:eastAsia="Times New Roman" w:hAnsiTheme="minorHAnsi" w:cstheme="minorHAnsi"/>
          <w:b/>
          <w:sz w:val="48"/>
          <w:szCs w:val="48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48"/>
          <w:szCs w:val="48"/>
          <w:lang w:val="en-US"/>
        </w:rPr>
        <w:t>ZAPISNIK</w:t>
      </w:r>
    </w:p>
    <w:p w14:paraId="5F212ACA" w14:textId="77777777" w:rsidR="00C51ECD" w:rsidRPr="00BA5D60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14:paraId="4DC9F995" w14:textId="1FB48026" w:rsidR="00725EEC" w:rsidRPr="00BA5D60" w:rsidRDefault="00725EEC" w:rsidP="00BA5D60">
      <w:pPr>
        <w:spacing w:after="0"/>
        <w:jc w:val="center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 4</w:t>
      </w:r>
      <w:r w:rsidR="00E0701E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9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. Sjednice Upravnog odbora Lokalne akcijske grupe "Kvarnerski otoci" održane </w:t>
      </w:r>
      <w:r w:rsidR="00253710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1</w:t>
      </w:r>
      <w:r w:rsidR="00C80BA1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5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  <w:r w:rsidR="00253710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1</w:t>
      </w:r>
      <w:r w:rsidR="00C80BA1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2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.2025. u </w:t>
      </w:r>
      <w:r w:rsidR="00E0701E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Marini Punat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s početkom u 11:00 sati.</w:t>
      </w:r>
    </w:p>
    <w:p w14:paraId="5878A8D0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27F122AF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Prisutni članovi upravnog odbora:</w:t>
      </w:r>
    </w:p>
    <w:p w14:paraId="68CC555C" w14:textId="0CE8D341" w:rsidR="00725EEC" w:rsidRPr="00BA5D60" w:rsidRDefault="00725EEC" w:rsidP="00BA5D60">
      <w:pPr>
        <w:pStyle w:val="Odlomakpopisa"/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Damir Jurković, SOPG Damir Jurković</w:t>
      </w:r>
    </w:p>
    <w:p w14:paraId="01F396B3" w14:textId="6C546715" w:rsidR="00725EEC" w:rsidRPr="00BA5D60" w:rsidRDefault="00725EEC" w:rsidP="00BA5D60">
      <w:pPr>
        <w:pStyle w:val="Odlomakpopisa"/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Zdenko Kirinčić, Općina Dobrinj</w:t>
      </w:r>
    </w:p>
    <w:p w14:paraId="1B539D96" w14:textId="3A6BAC11" w:rsidR="00725EEC" w:rsidRPr="00BA5D60" w:rsidRDefault="00725EEC" w:rsidP="00BA5D60">
      <w:pPr>
        <w:pStyle w:val="Odlomakpopisa"/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Doris Šabalja, KUU Dubašnica</w:t>
      </w:r>
    </w:p>
    <w:p w14:paraId="71D151CA" w14:textId="705D5A76" w:rsidR="00725EEC" w:rsidRPr="00BA5D60" w:rsidRDefault="00725EEC" w:rsidP="00BA5D60">
      <w:pPr>
        <w:pStyle w:val="Odlomakpopisa"/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Pal Barši, Marina Punat grupa d.o.o.</w:t>
      </w:r>
    </w:p>
    <w:p w14:paraId="2214B0BC" w14:textId="7D83CA8F" w:rsidR="00253710" w:rsidRPr="00BA5D60" w:rsidRDefault="00253710" w:rsidP="00BA5D60">
      <w:pPr>
        <w:pStyle w:val="Odlomakpopisa"/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Egle Katunar, Žene za otok</w:t>
      </w:r>
    </w:p>
    <w:p w14:paraId="0F6603AB" w14:textId="0ADDDF74" w:rsidR="00253710" w:rsidRPr="00BA5D60" w:rsidRDefault="00E0701E" w:rsidP="00BA5D60">
      <w:pPr>
        <w:pStyle w:val="Odlomakpopisa"/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Sonja Čubranić, Obrt Službeno</w:t>
      </w:r>
    </w:p>
    <w:p w14:paraId="3A2DE273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0D55370A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Odsutni članovi upravnog odbora:</w:t>
      </w:r>
    </w:p>
    <w:p w14:paraId="3A8D7B6A" w14:textId="77777777" w:rsidR="00253710" w:rsidRPr="00BA5D60" w:rsidRDefault="00253710" w:rsidP="00BA5D60">
      <w:pPr>
        <w:pStyle w:val="Odlomakpopisa"/>
        <w:numPr>
          <w:ilvl w:val="0"/>
          <w:numId w:val="29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Franjo Toić, grad Cres</w:t>
      </w:r>
    </w:p>
    <w:p w14:paraId="4D60194C" w14:textId="77777777" w:rsidR="00253710" w:rsidRPr="00BA5D60" w:rsidRDefault="00253710" w:rsidP="00BA5D60">
      <w:pPr>
        <w:pStyle w:val="Odlomakpopisa"/>
        <w:numPr>
          <w:ilvl w:val="0"/>
          <w:numId w:val="29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Iva Labaš, udruga Termen</w:t>
      </w:r>
    </w:p>
    <w:p w14:paraId="6BFC0A4B" w14:textId="045129C7" w:rsidR="00725EEC" w:rsidRPr="00BA5D60" w:rsidRDefault="00E0701E" w:rsidP="00BA5D60">
      <w:pPr>
        <w:pStyle w:val="Odlomakpopisa"/>
        <w:numPr>
          <w:ilvl w:val="0"/>
          <w:numId w:val="29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Ivica DObrinčić. Obrt Šipun</w:t>
      </w:r>
    </w:p>
    <w:p w14:paraId="1D25591E" w14:textId="77777777" w:rsidR="00253710" w:rsidRPr="00BA5D60" w:rsidRDefault="00253710" w:rsidP="00BA5D60">
      <w:pPr>
        <w:pStyle w:val="Odlomakpopisa"/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3F23D1E3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Prisutni:</w:t>
      </w:r>
    </w:p>
    <w:p w14:paraId="6300C6B2" w14:textId="05D27587" w:rsidR="00725EEC" w:rsidRPr="00BA5D60" w:rsidRDefault="00725EEC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Maja Kirinčić, voditeljica LAG-a</w:t>
      </w:r>
    </w:p>
    <w:p w14:paraId="2FD38FEE" w14:textId="013EF9E5" w:rsidR="00725EEC" w:rsidRPr="00BA5D60" w:rsidRDefault="00253710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Jovana Čutul</w:t>
      </w:r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, viša stručna suradnica</w:t>
      </w:r>
    </w:p>
    <w:p w14:paraId="62455B33" w14:textId="14433F06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19C8A725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41C0F455" w14:textId="194CE079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Sjednicu je sazvao predsjednik LAG-a Zdenko Kirinčić. 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Kvorum je postignut sa 6 prisutnih članova.</w:t>
      </w:r>
    </w:p>
    <w:p w14:paraId="608F3430" w14:textId="42A9F568" w:rsidR="00725EEC" w:rsidRPr="00BA5D60" w:rsidRDefault="00725EEC" w:rsidP="00BA5D60">
      <w:pPr>
        <w:spacing w:after="0" w:line="240" w:lineRule="auto"/>
        <w:jc w:val="left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Predsjednik je predložio sljedeći dnevni red:</w:t>
      </w:r>
    </w:p>
    <w:p w14:paraId="70D1F15F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391B9D7C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Izbor zapisničara</w:t>
      </w:r>
    </w:p>
    <w:p w14:paraId="73756766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Utvrđivanje kvoruma članova Upravnog odbora (fizičkog prisustva 50% članova) i sektorske zastupljenosti sukladno Uredbi EU 2021/1060, čl.31 (Provjera da niti jedna interesna skupina (javni, civilni i gospodarski sektor)  zasebno nema kontrolu nad donošenjem odluka.</w:t>
      </w:r>
    </w:p>
    <w:p w14:paraId="3A86542D" w14:textId="2BAB739D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lastRenderedPageBreak/>
        <w:t>Odluka o usvajanju zapisnika s 48. sjednice UO</w:t>
      </w:r>
    </w:p>
    <w:p w14:paraId="7A0CAD96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Godišnje izvješće o radu za 2025.</w:t>
      </w:r>
    </w:p>
    <w:p w14:paraId="536C454F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Izvješće Nadzornog odbora za 2025.</w:t>
      </w:r>
    </w:p>
    <w:p w14:paraId="7BABBE3D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Financijski plan 2026.</w:t>
      </w:r>
    </w:p>
    <w:p w14:paraId="06AE2280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Plan rada 2026.</w:t>
      </w:r>
    </w:p>
    <w:p w14:paraId="616E312F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Najava natječaja za INT 2.1. Izgradnja i uređenje poučnih staza, prateće infrastrukture te potpora javnoj infrastrukturi u ruralnim područjima</w:t>
      </w:r>
    </w:p>
    <w:p w14:paraId="5B61CA1D" w14:textId="77777777" w:rsidR="00E0701E" w:rsidRPr="00BA5D60" w:rsidRDefault="00E0701E" w:rsidP="00BA5D60">
      <w:pPr>
        <w:numPr>
          <w:ilvl w:val="0"/>
          <w:numId w:val="27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A5D60">
        <w:rPr>
          <w:rFonts w:asciiTheme="minorHAnsi" w:hAnsiTheme="minorHAnsi" w:cstheme="minorHAnsi"/>
          <w:sz w:val="24"/>
          <w:szCs w:val="24"/>
        </w:rPr>
        <w:t>Razno</w:t>
      </w:r>
    </w:p>
    <w:p w14:paraId="06D57044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1.</w:t>
      </w:r>
    </w:p>
    <w:p w14:paraId="45408C46" w14:textId="0CF9B724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Predsjednik za zapisničarku predlaže </w:t>
      </w:r>
      <w:r w:rsidR="003941A1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Jovanu Čutul.</w:t>
      </w:r>
    </w:p>
    <w:p w14:paraId="58523807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653C3790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522C730B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Prijedlog je jednoglasno prihvaćen.</w:t>
      </w:r>
    </w:p>
    <w:p w14:paraId="0E463DC6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37BC8110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2.</w:t>
      </w:r>
    </w:p>
    <w:p w14:paraId="55B01C20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Utvrđivanje kvoruma članova Upravnog odbora (fizičkog prisustva 50% članova) i sektorske zastupljenosti sukladno Uredbi EU 2021/1060, čl.31</w:t>
      </w:r>
    </w:p>
    <w:p w14:paraId="6033E53E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41EE71C3" w14:textId="755EB0AC" w:rsidR="00725EEC" w:rsidRPr="00BA5D60" w:rsidRDefault="00725EEC" w:rsidP="00BA5D60">
      <w:pPr>
        <w:pStyle w:val="Odlomakpopisa"/>
        <w:numPr>
          <w:ilvl w:val="0"/>
          <w:numId w:val="37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Damir Jurković, SOPG Damir Jurković – GOSPODARSKI</w:t>
      </w:r>
    </w:p>
    <w:p w14:paraId="738F1171" w14:textId="238F7B13" w:rsidR="00725EEC" w:rsidRPr="00BA5D60" w:rsidRDefault="00725EEC" w:rsidP="00BA5D60">
      <w:pPr>
        <w:pStyle w:val="Odlomakpopisa"/>
        <w:numPr>
          <w:ilvl w:val="0"/>
          <w:numId w:val="37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Zdenko Kirinčić, Općina Dobrinj – JAVNI</w:t>
      </w:r>
    </w:p>
    <w:p w14:paraId="6C274B43" w14:textId="092E35A0" w:rsidR="00725EEC" w:rsidRPr="00BA5D60" w:rsidRDefault="00725EEC" w:rsidP="00BA5D60">
      <w:pPr>
        <w:pStyle w:val="Odlomakpopisa"/>
        <w:numPr>
          <w:ilvl w:val="0"/>
          <w:numId w:val="37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Doris Šabalja, KUU Dubašnica – CIVILNI</w:t>
      </w:r>
    </w:p>
    <w:p w14:paraId="3A7F4379" w14:textId="45A02DEB" w:rsidR="00725EEC" w:rsidRPr="00BA5D60" w:rsidRDefault="00725EEC" w:rsidP="00BA5D60">
      <w:pPr>
        <w:pStyle w:val="Odlomakpopisa"/>
        <w:numPr>
          <w:ilvl w:val="0"/>
          <w:numId w:val="37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Pal Barši, Marina Punat grupa d.o.o. – GOSPODARSKI</w:t>
      </w:r>
    </w:p>
    <w:p w14:paraId="498BF562" w14:textId="0F94CF25" w:rsidR="003941A1" w:rsidRPr="00BA5D60" w:rsidRDefault="003941A1" w:rsidP="00BA5D60">
      <w:pPr>
        <w:pStyle w:val="Odlomakpopisa"/>
        <w:numPr>
          <w:ilvl w:val="0"/>
          <w:numId w:val="37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Egle Katunar, Žene za otok </w:t>
      </w:r>
      <w:r w:rsidR="00E0701E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–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CIVILNI</w:t>
      </w:r>
    </w:p>
    <w:p w14:paraId="2DCF2136" w14:textId="0705EE2C" w:rsidR="00E0701E" w:rsidRPr="00BA5D60" w:rsidRDefault="00E0701E" w:rsidP="00BA5D60">
      <w:pPr>
        <w:pStyle w:val="Odlomakpopisa"/>
        <w:numPr>
          <w:ilvl w:val="0"/>
          <w:numId w:val="37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Sonja Čubranić, OBrt Službeno - GOSPODARSKI</w:t>
      </w:r>
    </w:p>
    <w:p w14:paraId="6E84289B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5B1E5A1B" w14:textId="77777777" w:rsidR="003941A1" w:rsidRPr="00BA5D60" w:rsidRDefault="003941A1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5F16B6AC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56B1D1A4" w14:textId="77777777" w:rsidR="00E0701E" w:rsidRPr="00BA5D60" w:rsidRDefault="00E0701E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Utvrđeno je da je na sjednici prisutno više od 50 % članova Upravnog odbora te da je osigurana sektorska zastupljenost sukladno Uredbi (EU) 2021/1060, čl. 31.</w:t>
      </w:r>
    </w:p>
    <w:p w14:paraId="6B9881DF" w14:textId="7EC45192" w:rsidR="00725EEC" w:rsidRPr="00BA5D60" w:rsidRDefault="00E0701E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Konstatirano je da niti jedna interesna skupina (javni, civilni ili gospodarski sektor) nema samostalnu kontrolu nad donošenjem odluka.</w:t>
      </w:r>
    </w:p>
    <w:p w14:paraId="0D20BACA" w14:textId="77777777" w:rsidR="00E0701E" w:rsidRPr="00BA5D60" w:rsidRDefault="00E0701E" w:rsidP="00E0701E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54BB4A03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3.</w:t>
      </w:r>
    </w:p>
    <w:p w14:paraId="301334A0" w14:textId="1BBFE784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 Zdenko Kirinčić daje na prihvaćanje zapisnik s 4</w:t>
      </w:r>
      <w:r w:rsidR="00E0701E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8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 sjednice UO.</w:t>
      </w:r>
    </w:p>
    <w:p w14:paraId="6BD6A84D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25038B6F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6252069F" w14:textId="77777777" w:rsidR="00E0701E" w:rsidRPr="005573EE" w:rsidRDefault="00E0701E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bookmarkStart w:id="0" w:name="_Hlk211853303"/>
      <w:bookmarkStart w:id="1" w:name="_Hlk211852819"/>
      <w:r w:rsidRPr="005573EE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Zapisnik je jednoglasno usvojen.</w:t>
      </w:r>
    </w:p>
    <w:p w14:paraId="23EB1544" w14:textId="77777777" w:rsidR="00E0701E" w:rsidRPr="00BA5D60" w:rsidRDefault="00E0701E" w:rsidP="00725EEC">
      <w:pPr>
        <w:spacing w:after="0"/>
        <w:jc w:val="center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35FB761F" w14:textId="7FD4DB39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4.</w:t>
      </w:r>
    </w:p>
    <w:p w14:paraId="7130C07D" w14:textId="77777777" w:rsidR="00E0701E" w:rsidRPr="00BA5D60" w:rsidRDefault="00E0701E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Predstavljeno je Godišnje izvješće o radu LAG-a za 2025. godinu. U izvješću su obuhvaćene aktivnosti provedbe LEADER/CLLD mjera, provedba projekta suradnje „Kuhača“, rad stručne službe, animacijske i edukativne aktivnosti, provedeni natječaji te rad tijela LAG-a.</w:t>
      </w:r>
    </w:p>
    <w:p w14:paraId="1B46A675" w14:textId="76556834" w:rsidR="00725EEC" w:rsidRPr="00BA5D60" w:rsidRDefault="00E0701E" w:rsidP="00E0701E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Upravni odbor ocijenio je da je LAG u 2025. godini uspješno provodio aktivnosti u skladu s Lokalnom razvojnom strategijom.</w:t>
      </w:r>
    </w:p>
    <w:p w14:paraId="4BC53F91" w14:textId="77777777" w:rsidR="00A04A26" w:rsidRDefault="00A04A26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39CCF4D0" w14:textId="77777777" w:rsidR="00A04A26" w:rsidRDefault="00A04A26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006C93A6" w14:textId="692489F2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bookmarkEnd w:id="0"/>
    <w:bookmarkEnd w:id="1"/>
    <w:p w14:paraId="37AB8DD8" w14:textId="6D8BF3F9" w:rsidR="00725EEC" w:rsidRDefault="00E0701E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5573EE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Godišnje izvješće o radu za 2025. godinu jednoglasno je usvojeno.</w:t>
      </w:r>
    </w:p>
    <w:p w14:paraId="3E63C30F" w14:textId="77777777" w:rsidR="00A04A26" w:rsidRDefault="00A04A26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4DDFD531" w14:textId="77777777" w:rsidR="00A04A26" w:rsidRPr="005573EE" w:rsidRDefault="00A04A26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4B6D7B1F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5.</w:t>
      </w:r>
    </w:p>
    <w:p w14:paraId="5E630694" w14:textId="6FEF36E4" w:rsidR="00725EEC" w:rsidRPr="00BA5D60" w:rsidRDefault="00E0701E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Predstavljeno je Izvješće Nadzornog odbora za 2025. Godinu koje je napisala predsjednica Nadzornog odbora višnja Morić. Nadzorni odbor je utvrdio da su odluke Upravnog odbora donesene zakonito, da se LAG u svom radu pridržavao Statuta i važećih propisa te da se dokumentacija vodi uredno i transparentno.</w:t>
      </w:r>
    </w:p>
    <w:p w14:paraId="045D9FB0" w14:textId="77777777" w:rsidR="00BA5D60" w:rsidRPr="00BA5D60" w:rsidRDefault="00BA5D60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180034B5" w14:textId="77777777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p w14:paraId="7E434D0A" w14:textId="4F99B701" w:rsidR="00725EEC" w:rsidRPr="005573EE" w:rsidRDefault="00BA5D60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5573EE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Izvješće je primljeno na znanje.</w:t>
      </w:r>
    </w:p>
    <w:p w14:paraId="1E50778E" w14:textId="77777777" w:rsidR="00BA5D60" w:rsidRPr="00BA5D60" w:rsidRDefault="00BA5D60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76EF7D54" w14:textId="77777777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6.</w:t>
      </w:r>
    </w:p>
    <w:p w14:paraId="323E1C49" w14:textId="4CE4ADF0" w:rsidR="00725EEC" w:rsidRPr="00BA5D60" w:rsidRDefault="00BA5D60" w:rsidP="00BA5D60">
      <w:pPr>
        <w:spacing w:after="0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t xml:space="preserve">Voditeljica LAG-a Maja Kirinčić predstavila je Financijski plan LAG-a za 2026. godinu. Glavni planirani </w:t>
      </w:r>
      <w:r w:rsidRPr="00BA5D60">
        <w:rPr>
          <w:rFonts w:asciiTheme="minorHAnsi" w:eastAsia="Times New Roman" w:hAnsiTheme="minorHAnsi" w:cstheme="minorHAnsi"/>
          <w:b/>
          <w:bCs/>
          <w:sz w:val="24"/>
          <w:szCs w:val="24"/>
        </w:rPr>
        <w:t>prihodi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t xml:space="preserve"> ostvaruju se iz sredstava APPRRR-a (intervencija 77.06.), potpore Primorsko-goranske županije te članarina. </w:t>
      </w:r>
      <w:r w:rsidRPr="00BA5D60">
        <w:rPr>
          <w:rFonts w:asciiTheme="minorHAnsi" w:eastAsia="Times New Roman" w:hAnsiTheme="minorHAnsi" w:cstheme="minorHAnsi"/>
          <w:b/>
          <w:bCs/>
          <w:sz w:val="24"/>
          <w:szCs w:val="24"/>
        </w:rPr>
        <w:t>Rashodi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t xml:space="preserve"> se odnose na troškove rada zaposlenika, tekuće troškove poslovanja, rashode za usluge, materijalne rashode i ostale aktivnosti LAG-a.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br/>
        <w:t xml:space="preserve">Fokus Financijskog plana za 2026. godinu usmjeren je na osiguravanje stabilnog rada stručne službe te provedbu Lokalne razvojne strategije kroz raspisivanje i provedbu planiranih 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lastRenderedPageBreak/>
        <w:t>natječaja i aktivnosti animacije. Poseban naglasak stavljen je na učinkovito korištenje sredstava za jačanje kapaciteta LAG-a i podršku razvoju lokalnih zajednica.</w:t>
      </w:r>
    </w:p>
    <w:p w14:paraId="13CFDDB6" w14:textId="77777777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</w:rPr>
        <w:t>Ad 7.</w:t>
      </w:r>
    </w:p>
    <w:p w14:paraId="030F1B77" w14:textId="2390C0CF" w:rsidR="00725EEC" w:rsidRPr="00BA5D60" w:rsidRDefault="00BA5D60" w:rsidP="00BA5D60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t xml:space="preserve">Predstavljen je Plan rada za 2026. godinu, koji uključuje provedbu intervencije 77.06., raspisivanje i obradu natječaja (INT 1 i INT 2), aktivnosti informiranja i vidljivosti, nastavak projekta suradnje „Kuhača“, provedbu edukacija, prikupljanje dodatnih sredstava te redovno poslovanje LAG-a. </w:t>
      </w:r>
      <w:r w:rsidRPr="00BA5D60">
        <w:rPr>
          <w:rFonts w:asciiTheme="minorHAnsi" w:eastAsia="Times New Roman" w:hAnsiTheme="minorHAnsi" w:cstheme="minorHAnsi"/>
          <w:b/>
          <w:bCs/>
          <w:sz w:val="24"/>
          <w:szCs w:val="24"/>
        </w:rPr>
        <w:t>Najvažniji fokus u 2026. godini je na provedbi planiranih natječaja, jačanju vidljivosti LAG-a, animaciji potencijalnih korisnika te osiguravanju kontinuiteta i kvalitete rada stručne službe.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t>Plan rada usklađen je s Lokalnom razvojnom strategijom LAG-a Kvarnerski otoci 2023.–2027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14:paraId="759D44E5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65612DB9" w14:textId="77777777" w:rsidR="00BA5D60" w:rsidRPr="00A04A26" w:rsidRDefault="00BA5D60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17A70269" w14:textId="6EEE426B" w:rsidR="00B82B85" w:rsidRPr="00A04A26" w:rsidRDefault="00BA5D60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Plan rada za 2026. godinu jednoglasno je usvojen.</w:t>
      </w:r>
    </w:p>
    <w:p w14:paraId="015C060D" w14:textId="77777777" w:rsidR="00BA5D60" w:rsidRPr="00A04A26" w:rsidRDefault="00BA5D60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006A324F" w14:textId="65C2BEA8" w:rsidR="001D0956" w:rsidRPr="00A04A26" w:rsidRDefault="001D0956" w:rsidP="001D0956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8.</w:t>
      </w:r>
    </w:p>
    <w:p w14:paraId="27E36F0B" w14:textId="657D7BFA" w:rsidR="00BA5D60" w:rsidRPr="00BA5D60" w:rsidRDefault="00BA5D60" w:rsidP="00BA5D60">
      <w:pPr>
        <w:spacing w:after="0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BA5D60">
        <w:rPr>
          <w:rFonts w:asciiTheme="minorHAnsi" w:eastAsia="Times New Roman" w:hAnsiTheme="minorHAnsi" w:cstheme="minorHAnsi"/>
          <w:sz w:val="24"/>
          <w:szCs w:val="24"/>
          <w:lang w:eastAsia="hr-HR"/>
        </w:rPr>
        <w:t>Jovana Čutul predstavila je planiranu objavu natječaja za intervenciju INT 2.1. – Izgradnja i uređenje poučnih staza, prateće infrastrukture te potpora javnoj infrastrukturi u ruralnim područjima. Izneseni su osnovni ciljevi intervencije, prihvatljive aktivnosti te financijski okvir, pri čemu je naglašeno da ukupna alokacija intervencije iznosi 481.259,69 eura, s planiranom objavom natječaja u dva ciklusa, a maksimalni iznos potpore po projektu do 200.000 eura</w:t>
      </w:r>
      <w:r w:rsidR="005573EE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 ukupna vrijednost projekta je 300.000 eura</w:t>
      </w:r>
      <w:r w:rsidRPr="00BA5D60">
        <w:rPr>
          <w:rFonts w:asciiTheme="minorHAnsi" w:eastAsia="Times New Roman" w:hAnsiTheme="minorHAnsi" w:cstheme="minorHAnsi"/>
          <w:sz w:val="24"/>
          <w:szCs w:val="24"/>
          <w:lang w:eastAsia="hr-HR"/>
        </w:rPr>
        <w:t>, uz intenzitet potpore do 100 % za javne korisnike. Poseban naglasak stavljen je na javnu dostupnost ulaganja i doprinos kvaliteti života u ruralnim područjima LAG-a.</w:t>
      </w:r>
    </w:p>
    <w:p w14:paraId="1DB40BD2" w14:textId="04C0D392" w:rsidR="001D0956" w:rsidRPr="00BA5D60" w:rsidRDefault="00BA5D60" w:rsidP="00BA5D60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sz w:val="24"/>
          <w:szCs w:val="24"/>
          <w:lang w:eastAsia="hr-HR"/>
        </w:rPr>
        <w:t>.</w:t>
      </w:r>
    </w:p>
    <w:p w14:paraId="1F362CD3" w14:textId="77777777" w:rsidR="001D0956" w:rsidRPr="00BA5D60" w:rsidRDefault="001D0956" w:rsidP="001D0956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bookmarkStart w:id="2" w:name="_Hlk216765823"/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p w14:paraId="030AB7F4" w14:textId="77777777" w:rsidR="00BA5D60" w:rsidRPr="00BA5D60" w:rsidRDefault="00BA5D60" w:rsidP="00725EEC">
      <w:pPr>
        <w:spacing w:after="0"/>
        <w:jc w:val="center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</w:rPr>
        <w:t>Najava je primljena na znanje.</w:t>
      </w:r>
    </w:p>
    <w:bookmarkEnd w:id="2"/>
    <w:p w14:paraId="470FDEDA" w14:textId="77777777" w:rsidR="00E34E56" w:rsidRPr="00BA5D60" w:rsidRDefault="00E34E56" w:rsidP="00E34E56">
      <w:pPr>
        <w:spacing w:after="0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FB2AA93" w14:textId="79438C81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RAZNO</w:t>
      </w:r>
    </w:p>
    <w:p w14:paraId="5746A99D" w14:textId="6CBFF6DB" w:rsidR="00725EEC" w:rsidRPr="00BA5D60" w:rsidRDefault="00BA5D60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Nije bilo dodatnih pitanja ni rasprava.</w:t>
      </w:r>
    </w:p>
    <w:p w14:paraId="6CC961FB" w14:textId="77777777" w:rsidR="00BA5D60" w:rsidRPr="00BA5D60" w:rsidRDefault="00BA5D60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4C8B72CC" w14:textId="4CE5C559" w:rsidR="00C51ECD" w:rsidRPr="00BA5D60" w:rsidRDefault="00725EEC" w:rsidP="00725EEC">
      <w:p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Sjednica je završila u 13:00 sati.</w:t>
      </w:r>
    </w:p>
    <w:p w14:paraId="7A6CAAA4" w14:textId="7164571C" w:rsidR="00C51ECD" w:rsidRPr="00BA5D60" w:rsidRDefault="00C51ECD" w:rsidP="00DF586E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sz w:val="24"/>
          <w:szCs w:val="24"/>
        </w:rPr>
        <w:t>Zapisničarka: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     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>Predsjednik LAG-a</w:t>
      </w:r>
    </w:p>
    <w:p w14:paraId="35DB60DF" w14:textId="6573F99C" w:rsidR="00C51ECD" w:rsidRPr="00BA5D60" w:rsidRDefault="00871232" w:rsidP="00DF586E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lastRenderedPageBreak/>
        <w:t>Jovana Čutul</w:t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63BC9" w:rsidRPr="00BA5D60">
        <w:rPr>
          <w:rFonts w:asciiTheme="minorHAnsi" w:eastAsia="Times New Roman" w:hAnsiTheme="minorHAnsi" w:cstheme="minorHAnsi"/>
          <w:b/>
          <w:sz w:val="24"/>
          <w:szCs w:val="24"/>
        </w:rPr>
        <w:t xml:space="preserve">           </w:t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>Zdenko Kirinčić</w:t>
      </w:r>
    </w:p>
    <w:p w14:paraId="0F448F30" w14:textId="77777777" w:rsidR="00BD7F81" w:rsidRPr="00057D29" w:rsidRDefault="00BD7F81" w:rsidP="00DF586E">
      <w:pPr>
        <w:rPr>
          <w:rFonts w:asciiTheme="minorHAnsi" w:hAnsiTheme="minorHAnsi" w:cstheme="minorHAnsi"/>
          <w:sz w:val="24"/>
          <w:szCs w:val="24"/>
        </w:rPr>
      </w:pPr>
    </w:p>
    <w:sectPr w:rsidR="00BD7F81" w:rsidRPr="00057D29" w:rsidSect="00DD4D2F">
      <w:headerReference w:type="default" r:id="rId8"/>
      <w:footerReference w:type="default" r:id="rId9"/>
      <w:pgSz w:w="11906" w:h="16838" w:code="9"/>
      <w:pgMar w:top="1418" w:right="1134" w:bottom="1418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0ED7" w14:textId="77777777" w:rsidR="00BE6905" w:rsidRDefault="00BE6905" w:rsidP="00EE14EF">
      <w:pPr>
        <w:spacing w:after="0" w:line="240" w:lineRule="auto"/>
      </w:pPr>
      <w:r>
        <w:separator/>
      </w:r>
    </w:p>
  </w:endnote>
  <w:endnote w:type="continuationSeparator" w:id="0">
    <w:p w14:paraId="231246CC" w14:textId="77777777" w:rsidR="00BE6905" w:rsidRDefault="00BE6905" w:rsidP="00EE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7C76" w14:textId="579BDF9D" w:rsidR="00A94882" w:rsidRDefault="00336D42" w:rsidP="00336D42">
    <w:pPr>
      <w:pStyle w:val="Podnoje"/>
    </w:pPr>
    <w:r w:rsidRPr="00336D42">
      <w:rPr>
        <w:noProof/>
      </w:rPr>
      <w:drawing>
        <wp:inline distT="0" distB="0" distL="0" distR="0" wp14:anchorId="4DDE46FD" wp14:editId="0EAE8075">
          <wp:extent cx="5760085" cy="630555"/>
          <wp:effectExtent l="0" t="0" r="0" b="0"/>
          <wp:docPr id="201644536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5F8930" w14:textId="4B278289" w:rsidR="00336D42" w:rsidRPr="00336D42" w:rsidRDefault="00336D42" w:rsidP="00336D42">
    <w:pPr>
      <w:pStyle w:val="Podnoje"/>
    </w:pPr>
    <w:r>
      <w:rPr>
        <w:noProof/>
      </w:rPr>
      <w:drawing>
        <wp:inline distT="0" distB="0" distL="0" distR="0" wp14:anchorId="46BC93F3" wp14:editId="25EAE55D">
          <wp:extent cx="237490" cy="219710"/>
          <wp:effectExtent l="0" t="0" r="0" b="8890"/>
          <wp:docPr id="35790138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9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53D4922E" wp14:editId="6AEAB8CF">
          <wp:extent cx="219710" cy="219710"/>
          <wp:effectExtent l="0" t="0" r="8890" b="8890"/>
          <wp:docPr id="164831290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1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</w:t>
    </w:r>
    <w:r>
      <w:rPr>
        <w:noProof/>
      </w:rPr>
      <w:drawing>
        <wp:inline distT="0" distB="0" distL="0" distR="0" wp14:anchorId="64C03AE5" wp14:editId="329FE914">
          <wp:extent cx="274320" cy="189230"/>
          <wp:effectExtent l="0" t="0" r="0" b="1270"/>
          <wp:docPr id="196479933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189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98E1E" w14:textId="77777777" w:rsidR="00BE6905" w:rsidRDefault="00BE6905" w:rsidP="00EE14EF">
      <w:pPr>
        <w:spacing w:after="0" w:line="240" w:lineRule="auto"/>
      </w:pPr>
      <w:r>
        <w:separator/>
      </w:r>
    </w:p>
  </w:footnote>
  <w:footnote w:type="continuationSeparator" w:id="0">
    <w:p w14:paraId="6827422A" w14:textId="77777777" w:rsidR="00BE6905" w:rsidRDefault="00BE6905" w:rsidP="00EE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9981" w14:textId="77777777" w:rsidR="00A94882" w:rsidRDefault="00A94882" w:rsidP="00DD4D2F">
    <w:pPr>
      <w:pStyle w:val="Bezproreda"/>
    </w:pPr>
  </w:p>
  <w:tbl>
    <w:tblPr>
      <w:tblW w:w="0" w:type="auto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588"/>
      <w:gridCol w:w="4589"/>
    </w:tblGrid>
    <w:tr w:rsidR="009A70C0" w:rsidRPr="009A70C0" w14:paraId="1E301ECD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28D2C80D" w14:textId="77777777" w:rsidR="009A70C0" w:rsidRPr="009A70C0" w:rsidRDefault="009A70C0" w:rsidP="009A70C0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6859BA11" w14:textId="77777777" w:rsidR="009A70C0" w:rsidRPr="009A70C0" w:rsidRDefault="009A70C0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0"/>
              <w:szCs w:val="20"/>
              <w:lang w:val="de-DE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5441DDA" w14:textId="3FCB1916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  <w:p w14:paraId="313A21D1" w14:textId="77777777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de-DE"/>
            </w:rPr>
          </w:pPr>
        </w:p>
      </w:tc>
    </w:tr>
    <w:tr w:rsidR="00336D42" w:rsidRPr="00C201DE" w14:paraId="6B112D62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5F1DBB7B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12AE501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LAG KVARNERSKI OTOCI</w:t>
          </w:r>
        </w:p>
        <w:p w14:paraId="4443B6EF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HR-51500 Krk</w:t>
          </w:r>
        </w:p>
        <w:p w14:paraId="74CDBF38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Šetalište svetog Bernardina 6D</w:t>
          </w:r>
        </w:p>
        <w:p w14:paraId="142DC3B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OIB:77600514446</w:t>
          </w:r>
        </w:p>
        <w:p w14:paraId="3ABA7E21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IBAN: HR2824020061100651346</w:t>
          </w:r>
        </w:p>
        <w:p w14:paraId="1F857D60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F2786F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val="de-DE"/>
            </w:rPr>
            <w:drawing>
              <wp:inline distT="0" distB="0" distL="0" distR="0" wp14:anchorId="0D06FD0B" wp14:editId="60264CF6">
                <wp:extent cx="2740411" cy="866775"/>
                <wp:effectExtent l="0" t="0" r="3175" b="0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1831" cy="87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72A42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</w:tc>
    </w:tr>
  </w:tbl>
  <w:p w14:paraId="371A6A14" w14:textId="77777777" w:rsidR="00A94882" w:rsidRDefault="00A94882" w:rsidP="00DD4D2F">
    <w:pPr>
      <w:pStyle w:val="Bezprored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0D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8DD333F"/>
    <w:multiLevelType w:val="hybridMultilevel"/>
    <w:tmpl w:val="E8E06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44CBB"/>
    <w:multiLevelType w:val="hybridMultilevel"/>
    <w:tmpl w:val="CC9C3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34591"/>
    <w:multiLevelType w:val="hybridMultilevel"/>
    <w:tmpl w:val="58587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4C4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19B739FF"/>
    <w:multiLevelType w:val="hybridMultilevel"/>
    <w:tmpl w:val="84BA6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24C55"/>
    <w:multiLevelType w:val="hybridMultilevel"/>
    <w:tmpl w:val="6D4A3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8321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1D742117"/>
    <w:multiLevelType w:val="multilevel"/>
    <w:tmpl w:val="E2927CB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E875E2E"/>
    <w:multiLevelType w:val="multilevel"/>
    <w:tmpl w:val="C294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618C2"/>
    <w:multiLevelType w:val="hybridMultilevel"/>
    <w:tmpl w:val="6FCA3070"/>
    <w:lvl w:ilvl="0" w:tplc="51AA5E2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4093132"/>
    <w:multiLevelType w:val="multilevel"/>
    <w:tmpl w:val="23028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2C086A6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2CB432DE"/>
    <w:multiLevelType w:val="hybridMultilevel"/>
    <w:tmpl w:val="C3B6A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B3406"/>
    <w:multiLevelType w:val="hybridMultilevel"/>
    <w:tmpl w:val="ECB200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D6286"/>
    <w:multiLevelType w:val="hybridMultilevel"/>
    <w:tmpl w:val="CC462C5A"/>
    <w:lvl w:ilvl="0" w:tplc="993AF5DC">
      <w:start w:val="1"/>
      <w:numFmt w:val="decimal"/>
      <w:lvlText w:val="%1."/>
      <w:lvlJc w:val="left"/>
      <w:pPr>
        <w:ind w:left="915" w:hanging="360"/>
      </w:pPr>
    </w:lvl>
    <w:lvl w:ilvl="1" w:tplc="041A0019">
      <w:start w:val="1"/>
      <w:numFmt w:val="lowerLetter"/>
      <w:lvlText w:val="%2."/>
      <w:lvlJc w:val="left"/>
      <w:pPr>
        <w:ind w:left="1635" w:hanging="360"/>
      </w:pPr>
    </w:lvl>
    <w:lvl w:ilvl="2" w:tplc="041A001B">
      <w:start w:val="1"/>
      <w:numFmt w:val="lowerRoman"/>
      <w:lvlText w:val="%3."/>
      <w:lvlJc w:val="right"/>
      <w:pPr>
        <w:ind w:left="2355" w:hanging="180"/>
      </w:pPr>
    </w:lvl>
    <w:lvl w:ilvl="3" w:tplc="041A000F">
      <w:start w:val="1"/>
      <w:numFmt w:val="decimal"/>
      <w:lvlText w:val="%4."/>
      <w:lvlJc w:val="left"/>
      <w:pPr>
        <w:ind w:left="3075" w:hanging="360"/>
      </w:pPr>
    </w:lvl>
    <w:lvl w:ilvl="4" w:tplc="041A0019">
      <w:start w:val="1"/>
      <w:numFmt w:val="lowerLetter"/>
      <w:lvlText w:val="%5."/>
      <w:lvlJc w:val="left"/>
      <w:pPr>
        <w:ind w:left="3795" w:hanging="360"/>
      </w:pPr>
    </w:lvl>
    <w:lvl w:ilvl="5" w:tplc="041A001B">
      <w:start w:val="1"/>
      <w:numFmt w:val="lowerRoman"/>
      <w:lvlText w:val="%6."/>
      <w:lvlJc w:val="right"/>
      <w:pPr>
        <w:ind w:left="4515" w:hanging="180"/>
      </w:pPr>
    </w:lvl>
    <w:lvl w:ilvl="6" w:tplc="041A000F">
      <w:start w:val="1"/>
      <w:numFmt w:val="decimal"/>
      <w:lvlText w:val="%7."/>
      <w:lvlJc w:val="left"/>
      <w:pPr>
        <w:ind w:left="5235" w:hanging="360"/>
      </w:pPr>
    </w:lvl>
    <w:lvl w:ilvl="7" w:tplc="041A0019">
      <w:start w:val="1"/>
      <w:numFmt w:val="lowerLetter"/>
      <w:lvlText w:val="%8."/>
      <w:lvlJc w:val="left"/>
      <w:pPr>
        <w:ind w:left="5955" w:hanging="360"/>
      </w:pPr>
    </w:lvl>
    <w:lvl w:ilvl="8" w:tplc="041A001B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4090031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459B065E"/>
    <w:multiLevelType w:val="hybridMultilevel"/>
    <w:tmpl w:val="21947218"/>
    <w:lvl w:ilvl="0" w:tplc="512ECB98">
      <w:start w:val="2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073F29"/>
    <w:multiLevelType w:val="hybridMultilevel"/>
    <w:tmpl w:val="89A89C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30E80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51D102F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1" w15:restartNumberingAfterBreak="0">
    <w:nsid w:val="52CB07C3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572209A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3" w15:restartNumberingAfterBreak="0">
    <w:nsid w:val="591D671E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5EC73E8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61ED0B98"/>
    <w:multiLevelType w:val="multilevel"/>
    <w:tmpl w:val="0882ABE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2576863"/>
    <w:multiLevelType w:val="hybridMultilevel"/>
    <w:tmpl w:val="7F1AA1FE"/>
    <w:lvl w:ilvl="0" w:tplc="A328B3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A2731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8" w15:restartNumberingAfterBreak="0">
    <w:nsid w:val="6B375CA8"/>
    <w:multiLevelType w:val="hybridMultilevel"/>
    <w:tmpl w:val="B3BE01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1A3CE6"/>
    <w:multiLevelType w:val="hybridMultilevel"/>
    <w:tmpl w:val="3B48B8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B1380"/>
    <w:multiLevelType w:val="hybridMultilevel"/>
    <w:tmpl w:val="C854F4B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FD518F"/>
    <w:multiLevelType w:val="hybridMultilevel"/>
    <w:tmpl w:val="47FC1A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91561F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3" w15:restartNumberingAfterBreak="0">
    <w:nsid w:val="746B05B5"/>
    <w:multiLevelType w:val="hybridMultilevel"/>
    <w:tmpl w:val="3D7C4FA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712C34"/>
    <w:multiLevelType w:val="hybridMultilevel"/>
    <w:tmpl w:val="AFF01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91110">
    <w:abstractNumId w:val="25"/>
  </w:num>
  <w:num w:numId="2" w16cid:durableId="729503950">
    <w:abstractNumId w:val="8"/>
  </w:num>
  <w:num w:numId="3" w16cid:durableId="1095518216">
    <w:abstractNumId w:val="10"/>
  </w:num>
  <w:num w:numId="4" w16cid:durableId="1738015536">
    <w:abstractNumId w:val="11"/>
  </w:num>
  <w:num w:numId="5" w16cid:durableId="883559970">
    <w:abstractNumId w:val="17"/>
  </w:num>
  <w:num w:numId="6" w16cid:durableId="984894389">
    <w:abstractNumId w:val="15"/>
  </w:num>
  <w:num w:numId="7" w16cid:durableId="220096002">
    <w:abstractNumId w:val="15"/>
  </w:num>
  <w:num w:numId="8" w16cid:durableId="2035187699">
    <w:abstractNumId w:val="29"/>
  </w:num>
  <w:num w:numId="9" w16cid:durableId="989360703">
    <w:abstractNumId w:val="28"/>
  </w:num>
  <w:num w:numId="10" w16cid:durableId="722411157">
    <w:abstractNumId w:val="26"/>
  </w:num>
  <w:num w:numId="11" w16cid:durableId="544220080">
    <w:abstractNumId w:val="30"/>
  </w:num>
  <w:num w:numId="12" w16cid:durableId="1415975106">
    <w:abstractNumId w:val="2"/>
  </w:num>
  <w:num w:numId="13" w16cid:durableId="1482119609">
    <w:abstractNumId w:val="34"/>
  </w:num>
  <w:num w:numId="14" w16cid:durableId="433745027">
    <w:abstractNumId w:val="32"/>
  </w:num>
  <w:num w:numId="15" w16cid:durableId="1147209635">
    <w:abstractNumId w:val="0"/>
  </w:num>
  <w:num w:numId="16" w16cid:durableId="2089306451">
    <w:abstractNumId w:val="4"/>
  </w:num>
  <w:num w:numId="17" w16cid:durableId="749235953">
    <w:abstractNumId w:val="27"/>
  </w:num>
  <w:num w:numId="18" w16cid:durableId="1899245466">
    <w:abstractNumId w:val="19"/>
  </w:num>
  <w:num w:numId="19" w16cid:durableId="1986621846">
    <w:abstractNumId w:val="21"/>
  </w:num>
  <w:num w:numId="20" w16cid:durableId="1987784850">
    <w:abstractNumId w:val="20"/>
  </w:num>
  <w:num w:numId="21" w16cid:durableId="1304234635">
    <w:abstractNumId w:val="12"/>
  </w:num>
  <w:num w:numId="22" w16cid:durableId="693723957">
    <w:abstractNumId w:val="22"/>
  </w:num>
  <w:num w:numId="23" w16cid:durableId="768232811">
    <w:abstractNumId w:val="23"/>
  </w:num>
  <w:num w:numId="24" w16cid:durableId="1666741623">
    <w:abstractNumId w:val="7"/>
  </w:num>
  <w:num w:numId="25" w16cid:durableId="145436938">
    <w:abstractNumId w:val="16"/>
  </w:num>
  <w:num w:numId="26" w16cid:durableId="1820878472">
    <w:abstractNumId w:val="3"/>
  </w:num>
  <w:num w:numId="27" w16cid:durableId="4304409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3778606">
    <w:abstractNumId w:val="24"/>
  </w:num>
  <w:num w:numId="29" w16cid:durableId="1573126249">
    <w:abstractNumId w:val="1"/>
  </w:num>
  <w:num w:numId="30" w16cid:durableId="1071653674">
    <w:abstractNumId w:val="18"/>
  </w:num>
  <w:num w:numId="31" w16cid:durableId="56438402">
    <w:abstractNumId w:val="13"/>
  </w:num>
  <w:num w:numId="32" w16cid:durableId="361784222">
    <w:abstractNumId w:val="31"/>
  </w:num>
  <w:num w:numId="33" w16cid:durableId="1910386762">
    <w:abstractNumId w:val="6"/>
  </w:num>
  <w:num w:numId="34" w16cid:durableId="918368403">
    <w:abstractNumId w:val="9"/>
  </w:num>
  <w:num w:numId="35" w16cid:durableId="1640184402">
    <w:abstractNumId w:val="14"/>
  </w:num>
  <w:num w:numId="36" w16cid:durableId="9450560">
    <w:abstractNumId w:val="5"/>
  </w:num>
  <w:num w:numId="37" w16cid:durableId="138274967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02"/>
    <w:rsid w:val="00002D44"/>
    <w:rsid w:val="00005007"/>
    <w:rsid w:val="00012EBB"/>
    <w:rsid w:val="00013627"/>
    <w:rsid w:val="00015010"/>
    <w:rsid w:val="00022500"/>
    <w:rsid w:val="000243EF"/>
    <w:rsid w:val="00032C8E"/>
    <w:rsid w:val="0003436E"/>
    <w:rsid w:val="00044793"/>
    <w:rsid w:val="00045650"/>
    <w:rsid w:val="000560BE"/>
    <w:rsid w:val="000565D5"/>
    <w:rsid w:val="00057D29"/>
    <w:rsid w:val="00060647"/>
    <w:rsid w:val="00064098"/>
    <w:rsid w:val="000726D0"/>
    <w:rsid w:val="000834AE"/>
    <w:rsid w:val="00087365"/>
    <w:rsid w:val="00090085"/>
    <w:rsid w:val="00095C5A"/>
    <w:rsid w:val="000B2AA8"/>
    <w:rsid w:val="000C02AC"/>
    <w:rsid w:val="000C5D10"/>
    <w:rsid w:val="000C71FB"/>
    <w:rsid w:val="000D1FF7"/>
    <w:rsid w:val="000D3EFB"/>
    <w:rsid w:val="000D4D20"/>
    <w:rsid w:val="000E30EA"/>
    <w:rsid w:val="000E3565"/>
    <w:rsid w:val="000E3666"/>
    <w:rsid w:val="000E5BA1"/>
    <w:rsid w:val="000F3688"/>
    <w:rsid w:val="000F55EE"/>
    <w:rsid w:val="00100217"/>
    <w:rsid w:val="00100C7A"/>
    <w:rsid w:val="00102DB3"/>
    <w:rsid w:val="00104650"/>
    <w:rsid w:val="00111BE8"/>
    <w:rsid w:val="0012155F"/>
    <w:rsid w:val="00126C16"/>
    <w:rsid w:val="00132A99"/>
    <w:rsid w:val="00133236"/>
    <w:rsid w:val="00137F4D"/>
    <w:rsid w:val="00146998"/>
    <w:rsid w:val="00147235"/>
    <w:rsid w:val="00154BA2"/>
    <w:rsid w:val="00162DA9"/>
    <w:rsid w:val="001639F8"/>
    <w:rsid w:val="00175BD1"/>
    <w:rsid w:val="001869F3"/>
    <w:rsid w:val="00195A81"/>
    <w:rsid w:val="001A5FB4"/>
    <w:rsid w:val="001B443C"/>
    <w:rsid w:val="001B6BC6"/>
    <w:rsid w:val="001D05F2"/>
    <w:rsid w:val="001D0956"/>
    <w:rsid w:val="001E0D13"/>
    <w:rsid w:val="001F3FC4"/>
    <w:rsid w:val="001F449D"/>
    <w:rsid w:val="001F4BE7"/>
    <w:rsid w:val="001F6A6D"/>
    <w:rsid w:val="00201412"/>
    <w:rsid w:val="002047BF"/>
    <w:rsid w:val="00207AD8"/>
    <w:rsid w:val="00210321"/>
    <w:rsid w:val="00211884"/>
    <w:rsid w:val="00213A05"/>
    <w:rsid w:val="00223FB7"/>
    <w:rsid w:val="0023211D"/>
    <w:rsid w:val="002360FC"/>
    <w:rsid w:val="002422DC"/>
    <w:rsid w:val="0024759F"/>
    <w:rsid w:val="00253710"/>
    <w:rsid w:val="00264D86"/>
    <w:rsid w:val="0026530E"/>
    <w:rsid w:val="002662B9"/>
    <w:rsid w:val="00272E17"/>
    <w:rsid w:val="00274D60"/>
    <w:rsid w:val="00277B2B"/>
    <w:rsid w:val="00277F48"/>
    <w:rsid w:val="00280223"/>
    <w:rsid w:val="00280426"/>
    <w:rsid w:val="0028694D"/>
    <w:rsid w:val="002936DB"/>
    <w:rsid w:val="002A19C6"/>
    <w:rsid w:val="002A1AB9"/>
    <w:rsid w:val="002A1B9B"/>
    <w:rsid w:val="002B04F4"/>
    <w:rsid w:val="002B3A22"/>
    <w:rsid w:val="002B3F22"/>
    <w:rsid w:val="002B762F"/>
    <w:rsid w:val="002C3CED"/>
    <w:rsid w:val="002C5DE5"/>
    <w:rsid w:val="002C6BED"/>
    <w:rsid w:val="002E2102"/>
    <w:rsid w:val="002E63EE"/>
    <w:rsid w:val="002F00FF"/>
    <w:rsid w:val="002F0F04"/>
    <w:rsid w:val="002F7B90"/>
    <w:rsid w:val="003025F0"/>
    <w:rsid w:val="0030768C"/>
    <w:rsid w:val="00310436"/>
    <w:rsid w:val="00325E95"/>
    <w:rsid w:val="00327432"/>
    <w:rsid w:val="00330D68"/>
    <w:rsid w:val="00331EC9"/>
    <w:rsid w:val="00336D42"/>
    <w:rsid w:val="00337B78"/>
    <w:rsid w:val="003455F5"/>
    <w:rsid w:val="003461B1"/>
    <w:rsid w:val="00350012"/>
    <w:rsid w:val="00355003"/>
    <w:rsid w:val="003622A6"/>
    <w:rsid w:val="0036657E"/>
    <w:rsid w:val="00370BC3"/>
    <w:rsid w:val="003816BC"/>
    <w:rsid w:val="00383EA0"/>
    <w:rsid w:val="003840CC"/>
    <w:rsid w:val="003941A1"/>
    <w:rsid w:val="00397D48"/>
    <w:rsid w:val="003A1482"/>
    <w:rsid w:val="003A3A52"/>
    <w:rsid w:val="003A3E07"/>
    <w:rsid w:val="003A6E8B"/>
    <w:rsid w:val="003A78E6"/>
    <w:rsid w:val="003B1D87"/>
    <w:rsid w:val="003B54A6"/>
    <w:rsid w:val="003C47A3"/>
    <w:rsid w:val="003D3535"/>
    <w:rsid w:val="003D576A"/>
    <w:rsid w:val="003D6610"/>
    <w:rsid w:val="003F23CB"/>
    <w:rsid w:val="003F41D1"/>
    <w:rsid w:val="003F4D9B"/>
    <w:rsid w:val="00400382"/>
    <w:rsid w:val="00410562"/>
    <w:rsid w:val="00414881"/>
    <w:rsid w:val="00414ACE"/>
    <w:rsid w:val="00426AF5"/>
    <w:rsid w:val="00426F08"/>
    <w:rsid w:val="00436181"/>
    <w:rsid w:val="00437638"/>
    <w:rsid w:val="00440E11"/>
    <w:rsid w:val="00442B1C"/>
    <w:rsid w:val="00451433"/>
    <w:rsid w:val="00451E0D"/>
    <w:rsid w:val="00455869"/>
    <w:rsid w:val="004570B1"/>
    <w:rsid w:val="004574CE"/>
    <w:rsid w:val="004579BB"/>
    <w:rsid w:val="00464BB8"/>
    <w:rsid w:val="00473B5A"/>
    <w:rsid w:val="00475A27"/>
    <w:rsid w:val="004771E1"/>
    <w:rsid w:val="0048222F"/>
    <w:rsid w:val="00491EF3"/>
    <w:rsid w:val="00495780"/>
    <w:rsid w:val="00495857"/>
    <w:rsid w:val="004A1B12"/>
    <w:rsid w:val="004A6194"/>
    <w:rsid w:val="004B1702"/>
    <w:rsid w:val="004B26E2"/>
    <w:rsid w:val="004C710F"/>
    <w:rsid w:val="004E1A06"/>
    <w:rsid w:val="004E398A"/>
    <w:rsid w:val="004E602D"/>
    <w:rsid w:val="004E64D8"/>
    <w:rsid w:val="004F39F0"/>
    <w:rsid w:val="004F3A04"/>
    <w:rsid w:val="004F4FC1"/>
    <w:rsid w:val="004F7725"/>
    <w:rsid w:val="00501AF9"/>
    <w:rsid w:val="00512C8C"/>
    <w:rsid w:val="0051439D"/>
    <w:rsid w:val="00522BAE"/>
    <w:rsid w:val="005328CB"/>
    <w:rsid w:val="00535AF1"/>
    <w:rsid w:val="00536794"/>
    <w:rsid w:val="00536EB6"/>
    <w:rsid w:val="0055531C"/>
    <w:rsid w:val="005573EE"/>
    <w:rsid w:val="005621E7"/>
    <w:rsid w:val="00562F76"/>
    <w:rsid w:val="005637F8"/>
    <w:rsid w:val="00563CCD"/>
    <w:rsid w:val="00564C23"/>
    <w:rsid w:val="00567CED"/>
    <w:rsid w:val="005709B2"/>
    <w:rsid w:val="00575D54"/>
    <w:rsid w:val="005777ED"/>
    <w:rsid w:val="00577EB0"/>
    <w:rsid w:val="00592A32"/>
    <w:rsid w:val="00593346"/>
    <w:rsid w:val="0059640E"/>
    <w:rsid w:val="0059688A"/>
    <w:rsid w:val="005B3A97"/>
    <w:rsid w:val="005B7099"/>
    <w:rsid w:val="005B71B4"/>
    <w:rsid w:val="005B77CB"/>
    <w:rsid w:val="005C1EAE"/>
    <w:rsid w:val="005C2CA9"/>
    <w:rsid w:val="005C3F34"/>
    <w:rsid w:val="005C6482"/>
    <w:rsid w:val="005D1BF0"/>
    <w:rsid w:val="005D4D60"/>
    <w:rsid w:val="005D556F"/>
    <w:rsid w:val="005D7299"/>
    <w:rsid w:val="005E52B4"/>
    <w:rsid w:val="005E5506"/>
    <w:rsid w:val="005E6A21"/>
    <w:rsid w:val="005F095C"/>
    <w:rsid w:val="005F2479"/>
    <w:rsid w:val="005F24FE"/>
    <w:rsid w:val="005F52F4"/>
    <w:rsid w:val="005F5523"/>
    <w:rsid w:val="00602C34"/>
    <w:rsid w:val="00606195"/>
    <w:rsid w:val="006065FD"/>
    <w:rsid w:val="00616487"/>
    <w:rsid w:val="00623139"/>
    <w:rsid w:val="00625A9E"/>
    <w:rsid w:val="00625DE3"/>
    <w:rsid w:val="0062756D"/>
    <w:rsid w:val="00635954"/>
    <w:rsid w:val="00635FC7"/>
    <w:rsid w:val="0064174C"/>
    <w:rsid w:val="00645BD2"/>
    <w:rsid w:val="00646619"/>
    <w:rsid w:val="00647302"/>
    <w:rsid w:val="006475CC"/>
    <w:rsid w:val="00650CDD"/>
    <w:rsid w:val="006553F7"/>
    <w:rsid w:val="00657901"/>
    <w:rsid w:val="00657FD2"/>
    <w:rsid w:val="00662045"/>
    <w:rsid w:val="0066262B"/>
    <w:rsid w:val="00663939"/>
    <w:rsid w:val="00672675"/>
    <w:rsid w:val="0068012B"/>
    <w:rsid w:val="0068450D"/>
    <w:rsid w:val="006914E7"/>
    <w:rsid w:val="00694E87"/>
    <w:rsid w:val="00697A5F"/>
    <w:rsid w:val="006A326D"/>
    <w:rsid w:val="006A5B13"/>
    <w:rsid w:val="006C0C76"/>
    <w:rsid w:val="006C6AAC"/>
    <w:rsid w:val="006D0161"/>
    <w:rsid w:val="006D09DD"/>
    <w:rsid w:val="006E1293"/>
    <w:rsid w:val="006E2A4D"/>
    <w:rsid w:val="006E3195"/>
    <w:rsid w:val="006F7295"/>
    <w:rsid w:val="00707337"/>
    <w:rsid w:val="00707785"/>
    <w:rsid w:val="00710139"/>
    <w:rsid w:val="00710B09"/>
    <w:rsid w:val="00716202"/>
    <w:rsid w:val="00722630"/>
    <w:rsid w:val="00725EEC"/>
    <w:rsid w:val="00731F0D"/>
    <w:rsid w:val="00740474"/>
    <w:rsid w:val="00744CF5"/>
    <w:rsid w:val="0075265C"/>
    <w:rsid w:val="00752B09"/>
    <w:rsid w:val="00755944"/>
    <w:rsid w:val="00761D7D"/>
    <w:rsid w:val="00764B45"/>
    <w:rsid w:val="0076730D"/>
    <w:rsid w:val="00770AAA"/>
    <w:rsid w:val="0077347D"/>
    <w:rsid w:val="00773747"/>
    <w:rsid w:val="007837C5"/>
    <w:rsid w:val="00790C62"/>
    <w:rsid w:val="007921F6"/>
    <w:rsid w:val="00796DA6"/>
    <w:rsid w:val="007A0FAB"/>
    <w:rsid w:val="007A4597"/>
    <w:rsid w:val="007A572F"/>
    <w:rsid w:val="007B7CE1"/>
    <w:rsid w:val="007C59A5"/>
    <w:rsid w:val="007D2F0A"/>
    <w:rsid w:val="007D3A43"/>
    <w:rsid w:val="007D5D12"/>
    <w:rsid w:val="007F64F2"/>
    <w:rsid w:val="00800A8B"/>
    <w:rsid w:val="00820194"/>
    <w:rsid w:val="0082772D"/>
    <w:rsid w:val="008279B3"/>
    <w:rsid w:val="00830975"/>
    <w:rsid w:val="00835F9F"/>
    <w:rsid w:val="008377A5"/>
    <w:rsid w:val="00845385"/>
    <w:rsid w:val="00852338"/>
    <w:rsid w:val="00854A80"/>
    <w:rsid w:val="00865957"/>
    <w:rsid w:val="00871232"/>
    <w:rsid w:val="0087139A"/>
    <w:rsid w:val="00871802"/>
    <w:rsid w:val="00872969"/>
    <w:rsid w:val="008748F6"/>
    <w:rsid w:val="008865EB"/>
    <w:rsid w:val="00886816"/>
    <w:rsid w:val="0089154E"/>
    <w:rsid w:val="00892E32"/>
    <w:rsid w:val="008A6B19"/>
    <w:rsid w:val="008B6130"/>
    <w:rsid w:val="008C08C1"/>
    <w:rsid w:val="008C0E57"/>
    <w:rsid w:val="008C1E99"/>
    <w:rsid w:val="008C4615"/>
    <w:rsid w:val="008C56A8"/>
    <w:rsid w:val="008C6A6B"/>
    <w:rsid w:val="008D1300"/>
    <w:rsid w:val="008D230C"/>
    <w:rsid w:val="008E31AB"/>
    <w:rsid w:val="008F268C"/>
    <w:rsid w:val="008F76B4"/>
    <w:rsid w:val="0090342D"/>
    <w:rsid w:val="00913A7E"/>
    <w:rsid w:val="00925504"/>
    <w:rsid w:val="00930388"/>
    <w:rsid w:val="009351A9"/>
    <w:rsid w:val="00935257"/>
    <w:rsid w:val="00946E23"/>
    <w:rsid w:val="009517E1"/>
    <w:rsid w:val="00977188"/>
    <w:rsid w:val="00997519"/>
    <w:rsid w:val="009A70C0"/>
    <w:rsid w:val="009B0634"/>
    <w:rsid w:val="009B3CA0"/>
    <w:rsid w:val="009C0ECA"/>
    <w:rsid w:val="009C4AFF"/>
    <w:rsid w:val="009C57FD"/>
    <w:rsid w:val="009D2A28"/>
    <w:rsid w:val="009D3E8C"/>
    <w:rsid w:val="009D430E"/>
    <w:rsid w:val="009D5C4D"/>
    <w:rsid w:val="009D5F86"/>
    <w:rsid w:val="009F1AC3"/>
    <w:rsid w:val="009F4132"/>
    <w:rsid w:val="00A035C1"/>
    <w:rsid w:val="00A04A26"/>
    <w:rsid w:val="00A077B3"/>
    <w:rsid w:val="00A07DAF"/>
    <w:rsid w:val="00A13182"/>
    <w:rsid w:val="00A21F16"/>
    <w:rsid w:val="00A2781F"/>
    <w:rsid w:val="00A30697"/>
    <w:rsid w:val="00A31185"/>
    <w:rsid w:val="00A339A3"/>
    <w:rsid w:val="00A348B9"/>
    <w:rsid w:val="00A34921"/>
    <w:rsid w:val="00A4043A"/>
    <w:rsid w:val="00A408EA"/>
    <w:rsid w:val="00A430DB"/>
    <w:rsid w:val="00A4460E"/>
    <w:rsid w:val="00A4606D"/>
    <w:rsid w:val="00A57C3A"/>
    <w:rsid w:val="00A610B3"/>
    <w:rsid w:val="00A61189"/>
    <w:rsid w:val="00A64AF9"/>
    <w:rsid w:val="00A64BFA"/>
    <w:rsid w:val="00A6581E"/>
    <w:rsid w:val="00A73806"/>
    <w:rsid w:val="00A824C4"/>
    <w:rsid w:val="00A83D1E"/>
    <w:rsid w:val="00A843A5"/>
    <w:rsid w:val="00A85B07"/>
    <w:rsid w:val="00A85C54"/>
    <w:rsid w:val="00A8651B"/>
    <w:rsid w:val="00A86FC3"/>
    <w:rsid w:val="00A94882"/>
    <w:rsid w:val="00AA0A12"/>
    <w:rsid w:val="00AA25A4"/>
    <w:rsid w:val="00AA49ED"/>
    <w:rsid w:val="00AB19A3"/>
    <w:rsid w:val="00AB2392"/>
    <w:rsid w:val="00AC2483"/>
    <w:rsid w:val="00AC4678"/>
    <w:rsid w:val="00AC53DB"/>
    <w:rsid w:val="00AE03BA"/>
    <w:rsid w:val="00AE2850"/>
    <w:rsid w:val="00B01522"/>
    <w:rsid w:val="00B03161"/>
    <w:rsid w:val="00B066F5"/>
    <w:rsid w:val="00B06F81"/>
    <w:rsid w:val="00B15443"/>
    <w:rsid w:val="00B1572F"/>
    <w:rsid w:val="00B16A1F"/>
    <w:rsid w:val="00B21974"/>
    <w:rsid w:val="00B528C4"/>
    <w:rsid w:val="00B52F69"/>
    <w:rsid w:val="00B5428C"/>
    <w:rsid w:val="00B54ADE"/>
    <w:rsid w:val="00B60F61"/>
    <w:rsid w:val="00B649DC"/>
    <w:rsid w:val="00B77D33"/>
    <w:rsid w:val="00B804AA"/>
    <w:rsid w:val="00B80D29"/>
    <w:rsid w:val="00B82B85"/>
    <w:rsid w:val="00B859EF"/>
    <w:rsid w:val="00B86045"/>
    <w:rsid w:val="00B923D2"/>
    <w:rsid w:val="00B976E8"/>
    <w:rsid w:val="00BA48BE"/>
    <w:rsid w:val="00BA5D60"/>
    <w:rsid w:val="00BB016A"/>
    <w:rsid w:val="00BB346A"/>
    <w:rsid w:val="00BB6BDE"/>
    <w:rsid w:val="00BB762E"/>
    <w:rsid w:val="00BC19A2"/>
    <w:rsid w:val="00BC31DA"/>
    <w:rsid w:val="00BD5208"/>
    <w:rsid w:val="00BD7879"/>
    <w:rsid w:val="00BD7F81"/>
    <w:rsid w:val="00BE6905"/>
    <w:rsid w:val="00BF65A8"/>
    <w:rsid w:val="00C1117E"/>
    <w:rsid w:val="00C1127E"/>
    <w:rsid w:val="00C21948"/>
    <w:rsid w:val="00C46B6C"/>
    <w:rsid w:val="00C51ECD"/>
    <w:rsid w:val="00C561A0"/>
    <w:rsid w:val="00C56AAD"/>
    <w:rsid w:val="00C61D65"/>
    <w:rsid w:val="00C63BC9"/>
    <w:rsid w:val="00C66BE9"/>
    <w:rsid w:val="00C66F99"/>
    <w:rsid w:val="00C73963"/>
    <w:rsid w:val="00C73E0E"/>
    <w:rsid w:val="00C80BA1"/>
    <w:rsid w:val="00C83329"/>
    <w:rsid w:val="00C8469D"/>
    <w:rsid w:val="00C930B2"/>
    <w:rsid w:val="00C93315"/>
    <w:rsid w:val="00CB259A"/>
    <w:rsid w:val="00CB2E16"/>
    <w:rsid w:val="00CC4439"/>
    <w:rsid w:val="00CC7DA7"/>
    <w:rsid w:val="00CD5903"/>
    <w:rsid w:val="00CE0376"/>
    <w:rsid w:val="00CE2686"/>
    <w:rsid w:val="00CE36D4"/>
    <w:rsid w:val="00CE59D9"/>
    <w:rsid w:val="00CE5E0C"/>
    <w:rsid w:val="00CF5E19"/>
    <w:rsid w:val="00D07AF5"/>
    <w:rsid w:val="00D1156C"/>
    <w:rsid w:val="00D13090"/>
    <w:rsid w:val="00D15D7C"/>
    <w:rsid w:val="00D16948"/>
    <w:rsid w:val="00D22585"/>
    <w:rsid w:val="00D25970"/>
    <w:rsid w:val="00D327B7"/>
    <w:rsid w:val="00D3343C"/>
    <w:rsid w:val="00D33EBD"/>
    <w:rsid w:val="00D42B0D"/>
    <w:rsid w:val="00D513C8"/>
    <w:rsid w:val="00D54551"/>
    <w:rsid w:val="00D5559A"/>
    <w:rsid w:val="00D62D5A"/>
    <w:rsid w:val="00D713FC"/>
    <w:rsid w:val="00D72282"/>
    <w:rsid w:val="00D72FB3"/>
    <w:rsid w:val="00D86C1F"/>
    <w:rsid w:val="00D90D16"/>
    <w:rsid w:val="00D91E95"/>
    <w:rsid w:val="00D929EC"/>
    <w:rsid w:val="00D94610"/>
    <w:rsid w:val="00DA3EEB"/>
    <w:rsid w:val="00DB6A47"/>
    <w:rsid w:val="00DD1015"/>
    <w:rsid w:val="00DD4D2F"/>
    <w:rsid w:val="00DF2FBC"/>
    <w:rsid w:val="00DF586E"/>
    <w:rsid w:val="00DF5AE4"/>
    <w:rsid w:val="00DF7194"/>
    <w:rsid w:val="00E0091A"/>
    <w:rsid w:val="00E0333D"/>
    <w:rsid w:val="00E03EAD"/>
    <w:rsid w:val="00E0701E"/>
    <w:rsid w:val="00E123DA"/>
    <w:rsid w:val="00E15C82"/>
    <w:rsid w:val="00E1693D"/>
    <w:rsid w:val="00E16AFD"/>
    <w:rsid w:val="00E238E5"/>
    <w:rsid w:val="00E34E56"/>
    <w:rsid w:val="00E421DD"/>
    <w:rsid w:val="00E54E55"/>
    <w:rsid w:val="00E6098D"/>
    <w:rsid w:val="00E6466A"/>
    <w:rsid w:val="00E65645"/>
    <w:rsid w:val="00E66AE9"/>
    <w:rsid w:val="00E66D6C"/>
    <w:rsid w:val="00E72AFE"/>
    <w:rsid w:val="00E74AD6"/>
    <w:rsid w:val="00E74B85"/>
    <w:rsid w:val="00E777EF"/>
    <w:rsid w:val="00E80D67"/>
    <w:rsid w:val="00E81C86"/>
    <w:rsid w:val="00E86829"/>
    <w:rsid w:val="00E974C6"/>
    <w:rsid w:val="00EA1EF2"/>
    <w:rsid w:val="00EA32C3"/>
    <w:rsid w:val="00EA4862"/>
    <w:rsid w:val="00EA6701"/>
    <w:rsid w:val="00EB0EAA"/>
    <w:rsid w:val="00EB19DC"/>
    <w:rsid w:val="00EB2A7B"/>
    <w:rsid w:val="00EB3294"/>
    <w:rsid w:val="00EB78E4"/>
    <w:rsid w:val="00EC06EA"/>
    <w:rsid w:val="00EC2174"/>
    <w:rsid w:val="00ED1B14"/>
    <w:rsid w:val="00ED5D84"/>
    <w:rsid w:val="00ED6C0D"/>
    <w:rsid w:val="00EE14EF"/>
    <w:rsid w:val="00EE2977"/>
    <w:rsid w:val="00EE59E3"/>
    <w:rsid w:val="00EE5A40"/>
    <w:rsid w:val="00EF1F1D"/>
    <w:rsid w:val="00F00D32"/>
    <w:rsid w:val="00F13D40"/>
    <w:rsid w:val="00F14137"/>
    <w:rsid w:val="00F14A37"/>
    <w:rsid w:val="00F2162D"/>
    <w:rsid w:val="00F32256"/>
    <w:rsid w:val="00F32EED"/>
    <w:rsid w:val="00F34FDA"/>
    <w:rsid w:val="00F357B2"/>
    <w:rsid w:val="00F36642"/>
    <w:rsid w:val="00F37D5D"/>
    <w:rsid w:val="00F421F8"/>
    <w:rsid w:val="00F43DE7"/>
    <w:rsid w:val="00F4473D"/>
    <w:rsid w:val="00F517B0"/>
    <w:rsid w:val="00F5243E"/>
    <w:rsid w:val="00F54EFE"/>
    <w:rsid w:val="00F829EF"/>
    <w:rsid w:val="00F904FD"/>
    <w:rsid w:val="00F93B15"/>
    <w:rsid w:val="00F9683D"/>
    <w:rsid w:val="00FA015B"/>
    <w:rsid w:val="00FA3BEA"/>
    <w:rsid w:val="00FA7006"/>
    <w:rsid w:val="00FB2A15"/>
    <w:rsid w:val="00FC4440"/>
    <w:rsid w:val="00FD50CC"/>
    <w:rsid w:val="00FD6F3A"/>
    <w:rsid w:val="00FE05E4"/>
    <w:rsid w:val="00FF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11614C"/>
  <w15:docId w15:val="{C2821A79-1A7F-460E-9161-95129383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E56"/>
    <w:pPr>
      <w:spacing w:after="200" w:line="276" w:lineRule="auto"/>
      <w:jc w:val="both"/>
    </w:pPr>
    <w:rPr>
      <w:rFonts w:cs="Calibri"/>
      <w:lang w:eastAsia="en-US"/>
    </w:rPr>
  </w:style>
  <w:style w:type="paragraph" w:styleId="Naslov1">
    <w:name w:val="heading 1"/>
    <w:basedOn w:val="Normal"/>
    <w:next w:val="Normal"/>
    <w:link w:val="Naslov1Char"/>
    <w:autoRedefine/>
    <w:uiPriority w:val="99"/>
    <w:qFormat/>
    <w:rsid w:val="006475CC"/>
    <w:pPr>
      <w:keepNext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500"/>
    <w:pPr>
      <w:keepNext/>
      <w:numPr>
        <w:ilvl w:val="1"/>
        <w:numId w:val="2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rsid w:val="00022500"/>
    <w:pPr>
      <w:keepNext/>
      <w:numPr>
        <w:ilvl w:val="2"/>
        <w:numId w:val="2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9"/>
    <w:qFormat/>
    <w:rsid w:val="00564C23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rsid w:val="00564C23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9"/>
    <w:qFormat/>
    <w:rsid w:val="00564C23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Naslov7">
    <w:name w:val="heading 7"/>
    <w:basedOn w:val="Normal"/>
    <w:next w:val="Normal"/>
    <w:link w:val="Naslov7Char"/>
    <w:uiPriority w:val="99"/>
    <w:qFormat/>
    <w:rsid w:val="00564C23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9"/>
    <w:qFormat/>
    <w:rsid w:val="00564C23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9"/>
    <w:qFormat/>
    <w:rsid w:val="00564C23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 w:cs="Cambri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6475CC"/>
    <w:rPr>
      <w:rFonts w:ascii="Times New Roman" w:hAnsi="Times New Roman" w:cs="Times New Roman"/>
      <w:b/>
      <w:bCs/>
      <w:sz w:val="28"/>
      <w:szCs w:val="28"/>
      <w:u w:val="single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locked/>
    <w:rsid w:val="00022500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9"/>
    <w:locked/>
    <w:rsid w:val="00022500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semiHidden/>
    <w:locked/>
    <w:rsid w:val="00564C23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564C23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slov6Char">
    <w:name w:val="Naslov 6 Char"/>
    <w:basedOn w:val="Zadanifontodlomka"/>
    <w:link w:val="Naslov6"/>
    <w:uiPriority w:val="99"/>
    <w:semiHidden/>
    <w:locked/>
    <w:rsid w:val="00564C23"/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9"/>
    <w:semiHidden/>
    <w:locked/>
    <w:rsid w:val="00564C23"/>
    <w:rPr>
      <w:rFonts w:ascii="Calibri" w:hAnsi="Calibri" w:cs="Calibri"/>
      <w:sz w:val="24"/>
      <w:szCs w:val="24"/>
      <w:lang w:eastAsia="en-US"/>
    </w:rPr>
  </w:style>
  <w:style w:type="character" w:customStyle="1" w:styleId="Naslov8Char">
    <w:name w:val="Naslov 8 Char"/>
    <w:basedOn w:val="Zadanifontodlomka"/>
    <w:link w:val="Naslov8"/>
    <w:uiPriority w:val="99"/>
    <w:semiHidden/>
    <w:locked/>
    <w:rsid w:val="00564C23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slov9Char">
    <w:name w:val="Naslov 9 Char"/>
    <w:basedOn w:val="Zadanifontodlomka"/>
    <w:link w:val="Naslov9"/>
    <w:uiPriority w:val="99"/>
    <w:semiHidden/>
    <w:locked/>
    <w:rsid w:val="00564C23"/>
    <w:rPr>
      <w:rFonts w:ascii="Cambria" w:hAnsi="Cambria" w:cs="Cambria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rsid w:val="0068012B"/>
    <w:pPr>
      <w:spacing w:after="0" w:line="240" w:lineRule="auto"/>
    </w:pPr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68012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Zadanifontodlomka"/>
    <w:uiPriority w:val="99"/>
    <w:rsid w:val="00EB19DC"/>
  </w:style>
  <w:style w:type="character" w:styleId="Istaknuto">
    <w:name w:val="Emphasis"/>
    <w:basedOn w:val="Zadanifontodlomka"/>
    <w:uiPriority w:val="99"/>
    <w:qFormat/>
    <w:rsid w:val="00EB19DC"/>
    <w:rPr>
      <w:i/>
      <w:iCs/>
    </w:rPr>
  </w:style>
  <w:style w:type="character" w:customStyle="1" w:styleId="apple-converted-space">
    <w:name w:val="apple-converted-space"/>
    <w:basedOn w:val="Zadanifontodlomka"/>
    <w:uiPriority w:val="99"/>
    <w:rsid w:val="00EB19DC"/>
  </w:style>
  <w:style w:type="character" w:styleId="Hiperveza">
    <w:name w:val="Hyperlink"/>
    <w:basedOn w:val="Zadanifontodlomka"/>
    <w:uiPriority w:val="99"/>
    <w:rsid w:val="000565D5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EE14EF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EE14EF"/>
    <w:rPr>
      <w:sz w:val="22"/>
      <w:szCs w:val="22"/>
      <w:lang w:eastAsia="en-US"/>
    </w:rPr>
  </w:style>
  <w:style w:type="paragraph" w:styleId="Zaglavljeporuke">
    <w:name w:val="Message Header"/>
    <w:basedOn w:val="Tijeloteksta"/>
    <w:link w:val="ZaglavljeporukeChar"/>
    <w:uiPriority w:val="99"/>
    <w:rsid w:val="006C0C7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eastAsia="Times New Roman" w:hAnsi="Arial" w:cs="Arial"/>
      <w:spacing w:val="-5"/>
      <w:sz w:val="20"/>
      <w:szCs w:val="20"/>
      <w:lang w:val="en-GB"/>
    </w:rPr>
  </w:style>
  <w:style w:type="character" w:customStyle="1" w:styleId="ZaglavljeporukeChar">
    <w:name w:val="Zaglavlje poruke Char"/>
    <w:basedOn w:val="Zadanifontodlomka"/>
    <w:link w:val="Zaglavljeporuke"/>
    <w:uiPriority w:val="99"/>
    <w:locked/>
    <w:rsid w:val="006C0C76"/>
    <w:rPr>
      <w:rFonts w:ascii="Arial" w:hAnsi="Arial" w:cs="Arial"/>
      <w:spacing w:val="-5"/>
      <w:lang w:val="en-GB" w:eastAsia="en-US"/>
    </w:rPr>
  </w:style>
  <w:style w:type="paragraph" w:customStyle="1" w:styleId="MessageHeaderFirst">
    <w:name w:val="Message Header First"/>
    <w:basedOn w:val="Zaglavljeporuke"/>
    <w:next w:val="Zaglavljeporuke"/>
    <w:uiPriority w:val="99"/>
    <w:rsid w:val="006C0C76"/>
  </w:style>
  <w:style w:type="character" w:customStyle="1" w:styleId="MessageHeaderLabel">
    <w:name w:val="Message Header Label"/>
    <w:uiPriority w:val="99"/>
    <w:rsid w:val="006C0C76"/>
    <w:rPr>
      <w:rFonts w:ascii="Arial Black" w:hAnsi="Arial Black" w:cs="Arial Black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rsid w:val="006C0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6C0C76"/>
    <w:rPr>
      <w:rFonts w:ascii="Times New Roman" w:hAnsi="Times New Roman" w:cs="Times New Roman"/>
      <w:lang w:val="en-AU" w:eastAsia="en-US"/>
    </w:rPr>
  </w:style>
  <w:style w:type="paragraph" w:styleId="Tijeloteksta">
    <w:name w:val="Body Text"/>
    <w:basedOn w:val="Normal"/>
    <w:link w:val="TijelotekstaChar"/>
    <w:uiPriority w:val="99"/>
    <w:semiHidden/>
    <w:rsid w:val="006C0C7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6C0C76"/>
    <w:rPr>
      <w:sz w:val="22"/>
      <w:szCs w:val="22"/>
      <w:lang w:eastAsia="en-US"/>
    </w:rPr>
  </w:style>
  <w:style w:type="table" w:styleId="Reetkatablice">
    <w:name w:val="Table Grid"/>
    <w:basedOn w:val="Obinatablica"/>
    <w:uiPriority w:val="99"/>
    <w:rsid w:val="004B1702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uiPriority w:val="99"/>
    <w:rsid w:val="00022500"/>
    <w:rPr>
      <w:rFonts w:cs="Calibri"/>
      <w:color w:val="365F91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abletitle2">
    <w:name w:val="table_title2"/>
    <w:basedOn w:val="Zadanifontodlomka"/>
    <w:uiPriority w:val="99"/>
    <w:rsid w:val="00F421F8"/>
  </w:style>
  <w:style w:type="character" w:customStyle="1" w:styleId="tabletextfield">
    <w:name w:val="table_text_field"/>
    <w:basedOn w:val="Zadanifontodlomka"/>
    <w:uiPriority w:val="99"/>
    <w:rsid w:val="00F421F8"/>
  </w:style>
  <w:style w:type="paragraph" w:styleId="Bezproreda">
    <w:name w:val="No Spacing"/>
    <w:uiPriority w:val="99"/>
    <w:qFormat/>
    <w:rsid w:val="00491EF3"/>
    <w:rPr>
      <w:rFonts w:cs="Calibri"/>
      <w:lang w:eastAsia="en-US"/>
    </w:rPr>
  </w:style>
  <w:style w:type="paragraph" w:styleId="TOCNaslov">
    <w:name w:val="TOC Heading"/>
    <w:basedOn w:val="Naslov1"/>
    <w:next w:val="Normal"/>
    <w:uiPriority w:val="99"/>
    <w:qFormat/>
    <w:rsid w:val="006475CC"/>
    <w:pPr>
      <w:keepLines/>
      <w:numPr>
        <w:numId w:val="0"/>
      </w:numPr>
      <w:spacing w:before="480" w:line="276" w:lineRule="auto"/>
      <w:outlineLvl w:val="9"/>
    </w:pPr>
    <w:rPr>
      <w:rFonts w:ascii="Cambria" w:eastAsia="MS Gothic" w:hAnsi="Cambria" w:cs="Cambria"/>
      <w:color w:val="365F91"/>
      <w:lang w:val="en-US" w:eastAsia="ja-JP"/>
    </w:rPr>
  </w:style>
  <w:style w:type="paragraph" w:styleId="Sadraj1">
    <w:name w:val="toc 1"/>
    <w:basedOn w:val="Normal"/>
    <w:next w:val="Normal"/>
    <w:autoRedefine/>
    <w:uiPriority w:val="99"/>
    <w:semiHidden/>
    <w:rsid w:val="006475CC"/>
  </w:style>
  <w:style w:type="paragraph" w:styleId="Sadraj2">
    <w:name w:val="toc 2"/>
    <w:basedOn w:val="Normal"/>
    <w:next w:val="Normal"/>
    <w:autoRedefine/>
    <w:uiPriority w:val="99"/>
    <w:semiHidden/>
    <w:rsid w:val="006475CC"/>
    <w:pPr>
      <w:ind w:left="220"/>
    </w:pPr>
  </w:style>
  <w:style w:type="paragraph" w:styleId="Sadraj3">
    <w:name w:val="toc 3"/>
    <w:basedOn w:val="Normal"/>
    <w:next w:val="Normal"/>
    <w:autoRedefine/>
    <w:uiPriority w:val="99"/>
    <w:semiHidden/>
    <w:rsid w:val="006475CC"/>
    <w:pPr>
      <w:ind w:left="440"/>
    </w:pPr>
  </w:style>
  <w:style w:type="paragraph" w:styleId="Odlomakpopisa">
    <w:name w:val="List Paragraph"/>
    <w:basedOn w:val="Normal"/>
    <w:uiPriority w:val="99"/>
    <w:qFormat/>
    <w:rsid w:val="00A34921"/>
    <w:pPr>
      <w:ind w:left="720"/>
    </w:pPr>
  </w:style>
  <w:style w:type="paragraph" w:customStyle="1" w:styleId="t-9-8">
    <w:name w:val="t-9-8"/>
    <w:basedOn w:val="Normal"/>
    <w:uiPriority w:val="99"/>
    <w:rsid w:val="008C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uiPriority w:val="99"/>
    <w:rsid w:val="002047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8-2">
    <w:name w:val="T-9/8-2"/>
    <w:basedOn w:val="Normal"/>
    <w:uiPriority w:val="99"/>
    <w:rsid w:val="000D3EFB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</w:pPr>
    <w:rPr>
      <w:rFonts w:ascii="Times-NewRoman" w:eastAsia="Times New Roman" w:hAnsi="Times-NewRoman" w:cs="Times-NewRoman"/>
      <w:sz w:val="19"/>
      <w:szCs w:val="19"/>
      <w:lang w:eastAsia="hr-HR"/>
    </w:rPr>
  </w:style>
  <w:style w:type="paragraph" w:customStyle="1" w:styleId="Clanak0">
    <w:name w:val="Clanak"/>
    <w:next w:val="T-98-2"/>
    <w:uiPriority w:val="99"/>
    <w:rsid w:val="000D3EFB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eastAsia="Times New Roman" w:hAnsi="Times-NewRoman" w:cs="Times-NewRoman"/>
      <w:sz w:val="19"/>
      <w:szCs w:val="19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10436"/>
    <w:pPr>
      <w:spacing w:after="0" w:line="240" w:lineRule="auto"/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10436"/>
    <w:rPr>
      <w:rFonts w:ascii="Consolas" w:eastAsiaTheme="minorHAnsi" w:hAnsi="Consolas" w:cstheme="minorBidi"/>
      <w:sz w:val="21"/>
      <w:szCs w:val="21"/>
      <w:lang w:eastAsia="en-US"/>
    </w:rPr>
  </w:style>
  <w:style w:type="paragraph" w:styleId="StandardWeb">
    <w:name w:val="Normal (Web)"/>
    <w:basedOn w:val="Normal"/>
    <w:uiPriority w:val="99"/>
    <w:unhideWhenUsed/>
    <w:rsid w:val="00E65645"/>
    <w:pPr>
      <w:spacing w:before="100" w:beforeAutospacing="1" w:after="100" w:afterAutospacing="1" w:line="315" w:lineRule="atLeast"/>
      <w:jc w:val="left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locked/>
    <w:rsid w:val="00E6564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2C3C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42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4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1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197">
              <w:marLeft w:val="0"/>
              <w:marRight w:val="0"/>
              <w:marTop w:val="2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8997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0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4664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73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2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7FBA-6665-48CC-AE77-26B0A4D80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798</Words>
  <Characters>4551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Građevinski projekt</vt:lpstr>
      <vt:lpstr>Građevinski projekt</vt:lpstr>
    </vt:vector>
  </TitlesOfParts>
  <Company>Home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Građevinski projekt</dc:title>
  <dc:creator>Maja</dc:creator>
  <cp:lastModifiedBy>Maja Kirinčić</cp:lastModifiedBy>
  <cp:revision>4</cp:revision>
  <cp:lastPrinted>2025-09-26T10:12:00Z</cp:lastPrinted>
  <dcterms:created xsi:type="dcterms:W3CDTF">2025-12-16T07:29:00Z</dcterms:created>
  <dcterms:modified xsi:type="dcterms:W3CDTF">2026-02-10T08:38:00Z</dcterms:modified>
</cp:coreProperties>
</file>